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sz w:val="24"/>
          <w:szCs w:val="24"/>
        </w:rPr>
        <w:id w:val="1121332604"/>
        <w:docPartObj>
          <w:docPartGallery w:val="Cover Pages"/>
          <w:docPartUnique/>
        </w:docPartObj>
      </w:sdtPr>
      <w:sdtEndPr>
        <w:rPr>
          <w:b/>
          <w:bCs/>
        </w:rPr>
      </w:sdtEndPr>
      <w:sdtContent>
        <w:p w:rsidR="00DB6032" w:rsidRPr="006D538F" w:rsidRDefault="00843434" w:rsidP="006D538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640080"/>
                    <wp:effectExtent l="9525" t="14605" r="15875" b="12065"/>
                    <wp:wrapNone/>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lang w:val="es-CO"/>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rsidR="008B77AD" w:rsidRDefault="008B77AD">
                                    <w:pPr>
                                      <w:pStyle w:val="Sinespaciado"/>
                                      <w:jc w:val="right"/>
                                      <w:rPr>
                                        <w:rFonts w:asciiTheme="majorHAnsi" w:eastAsiaTheme="majorEastAsia" w:hAnsiTheme="majorHAnsi" w:cstheme="majorBidi"/>
                                        <w:color w:val="FFFFFF" w:themeColor="background1"/>
                                        <w:sz w:val="72"/>
                                        <w:szCs w:val="72"/>
                                      </w:rPr>
                                    </w:pPr>
                                    <w:r w:rsidRPr="00DB6032">
                                      <w:rPr>
                                        <w:rFonts w:asciiTheme="majorHAnsi" w:eastAsiaTheme="majorEastAsia" w:hAnsiTheme="majorHAnsi" w:cstheme="majorBidi"/>
                                        <w:color w:val="FFFFFF" w:themeColor="background1"/>
                                        <w:sz w:val="72"/>
                                        <w:szCs w:val="72"/>
                                        <w:lang w:val="es-CO"/>
                                      </w:rPr>
                                      <w:t>PLAN DE MANEJO AMBIENTAL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9" o:spid="_x0000_s1026" style="position:absolute;margin-left:0;margin-top:0;width:534.2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lang w:val="es-CO"/>
                            </w:rPr>
                            <w:alias w:val="Título"/>
                            <w:id w:val="103676091"/>
                            <w:placeholder>
                              <w:docPart w:val="56AC285C6CAF478D845F088CE97DFD66"/>
                            </w:placeholder>
                            <w:dataBinding w:prefixMappings="xmlns:ns0='http://schemas.openxmlformats.org/package/2006/metadata/core-properties' xmlns:ns1='http://purl.org/dc/elements/1.1/'" w:xpath="/ns0:coreProperties[1]/ns1:title[1]" w:storeItemID="{6C3C8BC8-F283-45AE-878A-BAB7291924A1}"/>
                            <w:text/>
                          </w:sdtPr>
                          <w:sdtEndPr/>
                          <w:sdtContent>
                            <w:p w:rsidR="008B77AD" w:rsidRDefault="008B77AD">
                              <w:pPr>
                                <w:pStyle w:val="Sinespaciado"/>
                                <w:jc w:val="right"/>
                                <w:rPr>
                                  <w:rFonts w:asciiTheme="majorHAnsi" w:eastAsiaTheme="majorEastAsia" w:hAnsiTheme="majorHAnsi" w:cstheme="majorBidi"/>
                                  <w:color w:val="FFFFFF" w:themeColor="background1"/>
                                  <w:sz w:val="72"/>
                                  <w:szCs w:val="72"/>
                                </w:rPr>
                              </w:pPr>
                              <w:r w:rsidRPr="00DB6032">
                                <w:rPr>
                                  <w:rFonts w:asciiTheme="majorHAnsi" w:eastAsiaTheme="majorEastAsia" w:hAnsiTheme="majorHAnsi" w:cstheme="majorBidi"/>
                                  <w:color w:val="FFFFFF" w:themeColor="background1"/>
                                  <w:sz w:val="72"/>
                                  <w:szCs w:val="72"/>
                                  <w:lang w:val="es-CO"/>
                                </w:rPr>
                                <w:t>PLAN DE MANEJO AMBIENTAL</w:t>
                              </w:r>
                            </w:p>
                          </w:sdtContent>
                        </w:sdt>
                      </w:txbxContent>
                    </v:textbox>
                    <w10:wrap anchorx="page" anchory="page"/>
                  </v: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3870" cy="10688320"/>
                    <wp:effectExtent l="2540" t="0" r="254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8" name="Group 4"/>
                            <wpg:cNvGrpSpPr>
                              <a:grpSpLocks/>
                            </wpg:cNvGrpSpPr>
                            <wpg:grpSpPr bwMode="auto">
                              <a:xfrm>
                                <a:off x="7344" y="0"/>
                                <a:ext cx="4896" cy="15840"/>
                                <a:chOff x="7560" y="0"/>
                                <a:chExt cx="4700" cy="15840"/>
                              </a:xfrm>
                            </wpg:grpSpPr>
                            <wps:wsp>
                              <wps:cNvPr id="11" name="Rectangle 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2" name="Rectangle 6"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3" name="Rectangle 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96"/>
                                    </w:rPr>
                                    <w:alias w:val="Año"/>
                                    <w:id w:val="103676087"/>
                                    <w:dataBinding w:prefixMappings="xmlns:ns0='http://schemas.microsoft.com/office/2006/coverPageProps'" w:xpath="/ns0:CoverPageProperties[1]/ns0:PublishDate[1]" w:storeItemID="{55AF091B-3C7A-41E3-B477-F2FDAA23CFDA}"/>
                                    <w:date w:fullDate="2017-05-24T00:00:00Z">
                                      <w:dateFormat w:val="yyyy"/>
                                      <w:lid w:val="es-ES"/>
                                      <w:storeMappedDataAs w:val="dateTime"/>
                                      <w:calendar w:val="gregorian"/>
                                    </w:date>
                                  </w:sdtPr>
                                  <w:sdtEndPr/>
                                  <w:sdtContent>
                                    <w:p w:rsidR="008B77AD" w:rsidRDefault="008B77AD">
                                      <w:pPr>
                                        <w:pStyle w:val="Sinespaciado"/>
                                        <w:rPr>
                                          <w:rFonts w:asciiTheme="majorHAnsi" w:eastAsiaTheme="majorEastAsia" w:hAnsiTheme="majorHAnsi" w:cstheme="majorBidi"/>
                                          <w:b/>
                                          <w:bCs/>
                                          <w:color w:val="FFFFFF" w:themeColor="background1"/>
                                          <w:sz w:val="96"/>
                                          <w:szCs w:val="96"/>
                                        </w:rPr>
                                      </w:pPr>
                                      <w:r w:rsidRPr="00DB6032">
                                        <w:rPr>
                                          <w:rFonts w:asciiTheme="majorHAnsi" w:eastAsiaTheme="majorEastAsia" w:hAnsiTheme="majorHAnsi" w:cstheme="majorBidi"/>
                                          <w:b/>
                                          <w:bCs/>
                                          <w:color w:val="FFFFFF" w:themeColor="background1"/>
                                          <w:sz w:val="72"/>
                                          <w:szCs w:val="96"/>
                                        </w:rPr>
                                        <w:t>2017</w:t>
                                      </w:r>
                                    </w:p>
                                  </w:sdtContent>
                                </w:sdt>
                              </w:txbxContent>
                            </wps:txbx>
                            <wps:bodyPr rot="0" vert="horz" wrap="square" lIns="365760" tIns="182880" rIns="182880" bIns="182880" anchor="b" anchorCtr="0" upright="1">
                              <a:noAutofit/>
                            </wps:bodyPr>
                          </wps:wsp>
                          <wps:wsp>
                            <wps:cNvPr id="31" name="Rectangle 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77AD" w:rsidRDefault="008B77AD">
                                  <w:pPr>
                                    <w:pStyle w:val="Sinespaciado"/>
                                    <w:spacing w:line="360" w:lineRule="auto"/>
                                    <w:rPr>
                                      <w:color w:val="FFFFFF" w:themeColor="background1"/>
                                    </w:rPr>
                                  </w:pPr>
                                </w:p>
                                <w:sdt>
                                  <w:sdtPr>
                                    <w:rPr>
                                      <w:rFonts w:ascii="Times New Roman" w:hAnsi="Times New Roman" w:cs="Times New Roman"/>
                                      <w:i/>
                                      <w:sz w:val="20"/>
                                      <w:szCs w:val="27"/>
                                      <w:lang w:val="es-CO"/>
                                    </w:rPr>
                                    <w:alias w:val="Organización"/>
                                    <w:id w:val="103676099"/>
                                    <w:dataBinding w:prefixMappings="xmlns:ns0='http://schemas.openxmlformats.org/officeDocument/2006/extended-properties'" w:xpath="/ns0:Properties[1]/ns0:Company[1]" w:storeItemID="{6668398D-A668-4E3E-A5EB-62B293D839F1}"/>
                                    <w:text/>
                                  </w:sdtPr>
                                  <w:sdtEndPr/>
                                  <w:sdtContent>
                                    <w:p w:rsidR="008B77AD" w:rsidRDefault="008B77AD">
                                      <w:pPr>
                                        <w:pStyle w:val="Sinespaciado"/>
                                        <w:spacing w:line="360" w:lineRule="auto"/>
                                        <w:rPr>
                                          <w:color w:val="FFFFFF" w:themeColor="background1"/>
                                        </w:rPr>
                                      </w:pPr>
                                      <w:r w:rsidRPr="00DB6032">
                                        <w:rPr>
                                          <w:rFonts w:ascii="Times New Roman" w:hAnsi="Times New Roman" w:cs="Times New Roman"/>
                                          <w:i/>
                                          <w:sz w:val="20"/>
                                          <w:szCs w:val="27"/>
                                          <w:lang w:val="es-CO"/>
                                        </w:rPr>
                                        <w:t>“Ahora, más que nunca, es necesario colaborar, encontrar sinergias, optimizar recursos y trabajar en red. Unamos esfuerzos para convertir esta situación difícil en la salida que estábamos buscando hacia una sociedad más sostenible. No repitamos los mismos errores del pasado y aprendamos la lección de esta crisis.” CONAMA 10</w:t>
                                      </w:r>
                                    </w:p>
                                  </w:sdtContent>
                                </w:sdt>
                                <w:p w:rsidR="008B77AD" w:rsidRDefault="008B77AD" w:rsidP="0081573B">
                                  <w:pPr>
                                    <w:pStyle w:val="Sinespaciado"/>
                                    <w:spacing w:line="360" w:lineRule="auto"/>
                                    <w:jc w:val="right"/>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3" o:spid="_x0000_s1027" style="position:absolute;margin-left:186.9pt;margin-top:0;width:238.1pt;height:841.6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" o:allowincell="f">
                    <v:group id="Group 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mRr0A&#10;AADbAAAADwAAAGRycy9kb3ducmV2LnhtbERPSwrCMBDdC94hjOBO07ooWo0ioiCCC3/gcmjGtthM&#10;ShO13t4Igrt5vO/MFq2pxJMaV1pWEA8jEMSZ1SXnCs6nzWAMwnlkjZVlUvAmB4t5tzPDVNsXH+h5&#10;9LkIIexSVFB4X6dSuqwgg25oa+LA3Wxj0AfY5FI3+ArhppKjKEqkwZJDQ4E1rQrK7seHUTBJdpGR&#10;9TLZXK4V7mN396P9Wql+r11OQXhq/V/8c291mB/D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hmRr0AAADbAAAADwAAAAAAAAAAAAAAAACYAgAAZHJzL2Rvd25yZXYu&#10;eG1sUEsFBgAAAAAEAAQA9QAAAIIDAAAAAA==&#10;" fillcolor="#9bbb59 [3206]" stroked="f" strokecolor="#d8d8d8 [2732]"/>
                      <v:rect id="Rectangle 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AQ8AA&#10;AADbAAAADwAAAGRycy9kb3ducmV2LnhtbERPTWvCQBC9C/6HZQq96aYK2kZXEam0nmys3ofsmA1m&#10;Z0N2m6T/3hUEb/N4n7Nc97YSLTW+dKzgbZyAIM6dLrlQcPrdjd5B+ICssXJMCv7Jw3o1HCwx1a7j&#10;jNpjKEQMYZ+iAhNCnUrpc0MW/djVxJG7uMZiiLAppG6wi+G2kpMkmUmLJccGgzVtDeXX459VsE+m&#10;569P/OFqfmj1R3c2G9SZUq8v/WYBIlAfnuKH+1vH+RO4/xIPk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oAQ8AAAADbAAAADwAAAAAAAAAAAAAAAACYAgAAZHJzL2Rvd25y&#10;ZXYueG1sUEsFBgAAAAAEAAQA9QAAAIUDAAAAAA==&#10;" fillcolor="#9bbb59 [3206]" stroked="f" strokecolor="white [3212]" strokeweight="1pt">
                        <v:fill r:id="rId10" o:title="" opacity="52428f" o:opacity2="52428f" type="pattern"/>
                        <v:shadow color="#d8d8d8 [2732]" offset="3pt,3pt"/>
                      </v:rect>
                    </v:group>
                    <v:rect id="Rectangle 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OscMA&#10;AADbAAAADwAAAGRycy9kb3ducmV2LnhtbESPQWvCQBCF70L/wzKFXqRubKF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Os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alias w:val="Año"/>
                              <w:id w:val="103676087"/>
                              <w:dataBinding w:prefixMappings="xmlns:ns0='http://schemas.microsoft.com/office/2006/coverPageProps'" w:xpath="/ns0:CoverPageProperties[1]/ns0:PublishDate[1]" w:storeItemID="{55AF091B-3C7A-41E3-B477-F2FDAA23CFDA}"/>
                              <w:date w:fullDate="2017-05-24T00:00:00Z">
                                <w:dateFormat w:val="yyyy"/>
                                <w:lid w:val="es-ES"/>
                                <w:storeMappedDataAs w:val="dateTime"/>
                                <w:calendar w:val="gregorian"/>
                              </w:date>
                            </w:sdtPr>
                            <w:sdtEndPr/>
                            <w:sdtContent>
                              <w:p w:rsidR="008B77AD" w:rsidRDefault="008B77AD">
                                <w:pPr>
                                  <w:pStyle w:val="Sinespaciado"/>
                                  <w:rPr>
                                    <w:rFonts w:asciiTheme="majorHAnsi" w:eastAsiaTheme="majorEastAsia" w:hAnsiTheme="majorHAnsi" w:cstheme="majorBidi"/>
                                    <w:b/>
                                    <w:bCs/>
                                    <w:color w:val="FFFFFF" w:themeColor="background1"/>
                                    <w:sz w:val="96"/>
                                    <w:szCs w:val="96"/>
                                  </w:rPr>
                                </w:pPr>
                                <w:r w:rsidRPr="00DB6032">
                                  <w:rPr>
                                    <w:rFonts w:asciiTheme="majorHAnsi" w:eastAsiaTheme="majorEastAsia" w:hAnsiTheme="majorHAnsi" w:cstheme="majorBidi"/>
                                    <w:b/>
                                    <w:bCs/>
                                    <w:color w:val="FFFFFF" w:themeColor="background1"/>
                                    <w:sz w:val="72"/>
                                    <w:szCs w:val="96"/>
                                  </w:rPr>
                                  <w:t>2017</w:t>
                                </w:r>
                              </w:p>
                            </w:sdtContent>
                          </w:sdt>
                        </w:txbxContent>
                      </v:textbox>
                    </v:rect>
                    <v:rect id="Rectangle 8"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PcMA&#10;AADbAAAADwAAAGRycy9kb3ducmV2LnhtbESP3WrCQBSE74W+w3IEb0rdaKFIdBUtKEKl+BN6fcge&#10;s2mzZ0N2NfHtXaHg5TAz3zCzRWcrcaXGl44VjIYJCOLc6ZILBdlp/TYB4QOyxsoxKbiRh8X8pTfD&#10;VLuWD3Q9hkJECPsUFZgQ6lRKnxuy6IeuJo7e2TUWQ5RNIXWDbYTbSo6T5ENaLDkuGKzp01D+d7zY&#10;SLFZi1+m+92vVrSbfG/oJ5OvSg363XIKIlAXnuH/9lYreB/B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HpPcMAAADbAAAADwAAAAAAAAAAAAAAAACYAgAAZHJzL2Rv&#10;d25yZXYueG1sUEsFBgAAAAAEAAQA9QAAAIgDAAAAAA==&#10;" filled="f" fillcolor="white [3212]" stroked="f" strokecolor="white [3212]" strokeweight="1pt">
                      <v:fill opacity="52428f"/>
                      <v:textbox inset="28.8pt,14.4pt,14.4pt,14.4pt">
                        <w:txbxContent>
                          <w:p w:rsidR="008B77AD" w:rsidRDefault="008B77AD">
                            <w:pPr>
                              <w:pStyle w:val="Sinespaciado"/>
                              <w:spacing w:line="360" w:lineRule="auto"/>
                              <w:rPr>
                                <w:color w:val="FFFFFF" w:themeColor="background1"/>
                              </w:rPr>
                            </w:pPr>
                          </w:p>
                          <w:sdt>
                            <w:sdtPr>
                              <w:rPr>
                                <w:rFonts w:ascii="Times New Roman" w:hAnsi="Times New Roman" w:cs="Times New Roman"/>
                                <w:i/>
                                <w:sz w:val="20"/>
                                <w:szCs w:val="27"/>
                                <w:lang w:val="es-CO"/>
                              </w:rPr>
                              <w:alias w:val="Organización"/>
                              <w:id w:val="103676099"/>
                              <w:dataBinding w:prefixMappings="xmlns:ns0='http://schemas.openxmlformats.org/officeDocument/2006/extended-properties'" w:xpath="/ns0:Properties[1]/ns0:Company[1]" w:storeItemID="{6668398D-A668-4E3E-A5EB-62B293D839F1}"/>
                              <w:text/>
                            </w:sdtPr>
                            <w:sdtEndPr/>
                            <w:sdtContent>
                              <w:p w:rsidR="008B77AD" w:rsidRDefault="008B77AD">
                                <w:pPr>
                                  <w:pStyle w:val="Sinespaciado"/>
                                  <w:spacing w:line="360" w:lineRule="auto"/>
                                  <w:rPr>
                                    <w:color w:val="FFFFFF" w:themeColor="background1"/>
                                  </w:rPr>
                                </w:pPr>
                                <w:r w:rsidRPr="00DB6032">
                                  <w:rPr>
                                    <w:rFonts w:ascii="Times New Roman" w:hAnsi="Times New Roman" w:cs="Times New Roman"/>
                                    <w:i/>
                                    <w:sz w:val="20"/>
                                    <w:szCs w:val="27"/>
                                    <w:lang w:val="es-CO"/>
                                  </w:rPr>
                                  <w:t>“Ahora, más que nunca, es necesario colaborar, encontrar sinergias, optimizar recursos y trabajar en red. Unamos esfuerzos para convertir esta situación difícil en la salida que estábamos buscando hacia una sociedad más sostenible. No repitamos los mismos errores del pasado y aprendamos la lección de esta crisis.” CONAMA 10</w:t>
                                </w:r>
                              </w:p>
                            </w:sdtContent>
                          </w:sdt>
                          <w:p w:rsidR="008B77AD" w:rsidRDefault="008B77AD" w:rsidP="0081573B">
                            <w:pPr>
                              <w:pStyle w:val="Sinespaciado"/>
                              <w:spacing w:line="360" w:lineRule="auto"/>
                              <w:jc w:val="right"/>
                              <w:rPr>
                                <w:color w:val="FFFFFF" w:themeColor="background1"/>
                              </w:rPr>
                            </w:pPr>
                          </w:p>
                        </w:txbxContent>
                      </v:textbox>
                    </v:rect>
                    <w10:wrap anchorx="page" anchory="page"/>
                  </v:group>
                </w:pict>
              </mc:Fallback>
            </mc:AlternateContent>
          </w:r>
        </w:p>
        <w:p w:rsidR="00DB6032" w:rsidRPr="006D538F" w:rsidRDefault="000A642A" w:rsidP="006D538F">
          <w:pPr>
            <w:rPr>
              <w:rFonts w:ascii="Times New Roman" w:eastAsiaTheme="majorEastAsia" w:hAnsi="Times New Roman" w:cs="Times New Roman"/>
              <w:color w:val="365F91" w:themeColor="accent1" w:themeShade="BF"/>
              <w:sz w:val="24"/>
              <w:szCs w:val="24"/>
            </w:rPr>
          </w:pPr>
          <w:r w:rsidRPr="006D538F">
            <w:rPr>
              <w:rFonts w:ascii="Times New Roman" w:hAnsi="Times New Roman" w:cs="Times New Roman"/>
              <w:b/>
              <w:bCs/>
              <w:noProof/>
              <w:sz w:val="24"/>
              <w:szCs w:val="24"/>
            </w:rPr>
            <w:drawing>
              <wp:anchor distT="0" distB="0" distL="114300" distR="114300" simplePos="0" relativeHeight="251664384" behindDoc="0" locked="0" layoutInCell="1" allowOverlap="1">
                <wp:simplePos x="0" y="0"/>
                <wp:positionH relativeFrom="column">
                  <wp:posOffset>149648</wp:posOffset>
                </wp:positionH>
                <wp:positionV relativeFrom="paragraph">
                  <wp:posOffset>2485390</wp:posOffset>
                </wp:positionV>
                <wp:extent cx="5128684" cy="3352800"/>
                <wp:effectExtent l="1905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8684" cy="3352800"/>
                        </a:xfrm>
                        <a:prstGeom prst="rect">
                          <a:avLst/>
                        </a:prstGeom>
                        <a:ln>
                          <a:noFill/>
                        </a:ln>
                        <a:effectLst>
                          <a:softEdge rad="112500"/>
                        </a:effectLst>
                      </pic:spPr>
                    </pic:pic>
                  </a:graphicData>
                </a:graphic>
              </wp:anchor>
            </w:drawing>
          </w:r>
          <w:r w:rsidR="00DB6032" w:rsidRPr="006D538F">
            <w:rPr>
              <w:rFonts w:ascii="Times New Roman" w:hAnsi="Times New Roman" w:cs="Times New Roman"/>
              <w:b/>
              <w:bCs/>
              <w:sz w:val="24"/>
              <w:szCs w:val="24"/>
            </w:rPr>
            <w:t xml:space="preserve">                     </w:t>
          </w:r>
          <w:r w:rsidR="0081573B" w:rsidRPr="006D538F">
            <w:rPr>
              <w:rFonts w:ascii="Times New Roman" w:hAnsi="Times New Roman" w:cs="Times New Roman"/>
              <w:b/>
              <w:bCs/>
              <w:sz w:val="24"/>
              <w:szCs w:val="24"/>
            </w:rPr>
            <w:t xml:space="preserve">            </w:t>
          </w:r>
          <w:r w:rsidR="00DB6032" w:rsidRPr="006D538F">
            <w:rPr>
              <w:rFonts w:ascii="Times New Roman" w:hAnsi="Times New Roman" w:cs="Times New Roman"/>
              <w:b/>
              <w:bCs/>
              <w:sz w:val="24"/>
              <w:szCs w:val="24"/>
            </w:rPr>
            <w:t xml:space="preserve">   </w:t>
          </w:r>
          <w:r w:rsidR="00DB6032" w:rsidRPr="006D538F">
            <w:rPr>
              <w:rFonts w:ascii="Times New Roman" w:hAnsi="Times New Roman" w:cs="Times New Roman"/>
              <w:b/>
              <w:bCs/>
              <w:noProof/>
              <w:sz w:val="24"/>
              <w:szCs w:val="24"/>
            </w:rPr>
            <w:drawing>
              <wp:inline distT="0" distB="0" distL="0" distR="0">
                <wp:extent cx="1739900" cy="1437496"/>
                <wp:effectExtent l="38100" t="0" r="12700" b="410354"/>
                <wp:docPr id="18" name="Picture 2" descr="D:\DAVID\logos\logo acu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DAVID\logos\logo aculco.jpg"/>
                        <pic:cNvPicPr>
                          <a:picLocks noChangeAspect="1" noChangeArrowheads="1"/>
                        </pic:cNvPicPr>
                      </pic:nvPicPr>
                      <pic:blipFill>
                        <a:blip r:embed="rId12" cstate="print"/>
                        <a:srcRect/>
                        <a:stretch>
                          <a:fillRect/>
                        </a:stretch>
                      </pic:blipFill>
                      <pic:spPr bwMode="auto">
                        <a:xfrm>
                          <a:off x="0" y="0"/>
                          <a:ext cx="1749501" cy="14454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B6032" w:rsidRPr="006D538F">
            <w:rPr>
              <w:rFonts w:ascii="Times New Roman" w:hAnsi="Times New Roman" w:cs="Times New Roman"/>
              <w:b/>
              <w:bCs/>
              <w:sz w:val="24"/>
              <w:szCs w:val="24"/>
            </w:rPr>
            <w:br w:type="page"/>
          </w:r>
        </w:p>
      </w:sdtContent>
    </w:sdt>
    <w:sdt>
      <w:sdtPr>
        <w:rPr>
          <w:rFonts w:ascii="Times New Roman" w:eastAsiaTheme="minorEastAsia" w:hAnsi="Times New Roman" w:cs="Times New Roman"/>
          <w:b w:val="0"/>
          <w:bCs w:val="0"/>
          <w:color w:val="auto"/>
          <w:sz w:val="24"/>
          <w:szCs w:val="24"/>
          <w:lang w:eastAsia="zh-CN"/>
        </w:rPr>
        <w:id w:val="1121332579"/>
        <w:docPartObj>
          <w:docPartGallery w:val="Table of Contents"/>
          <w:docPartUnique/>
        </w:docPartObj>
      </w:sdtPr>
      <w:sdtEndPr>
        <w:rPr>
          <w:lang w:eastAsia="es-ES"/>
        </w:rPr>
      </w:sdtEndPr>
      <w:sdtContent>
        <w:p w:rsidR="00133952" w:rsidRPr="006D538F" w:rsidRDefault="00133952" w:rsidP="006D538F">
          <w:pPr>
            <w:pStyle w:val="TtulodeTDC"/>
            <w:rPr>
              <w:rFonts w:ascii="Times New Roman" w:hAnsi="Times New Roman" w:cs="Times New Roman"/>
              <w:color w:val="00B050"/>
              <w:sz w:val="24"/>
              <w:szCs w:val="24"/>
            </w:rPr>
          </w:pPr>
          <w:r w:rsidRPr="006D538F">
            <w:rPr>
              <w:rFonts w:ascii="Times New Roman" w:hAnsi="Times New Roman" w:cs="Times New Roman"/>
              <w:color w:val="00B050"/>
              <w:sz w:val="24"/>
              <w:szCs w:val="24"/>
            </w:rPr>
            <w:t>Contenido</w:t>
          </w:r>
        </w:p>
        <w:p w:rsidR="009A197E" w:rsidRPr="006D538F" w:rsidRDefault="009A197E" w:rsidP="006D538F">
          <w:pPr>
            <w:rPr>
              <w:rFonts w:ascii="Times New Roman" w:hAnsi="Times New Roman" w:cs="Times New Roman"/>
              <w:sz w:val="24"/>
              <w:szCs w:val="24"/>
              <w:lang w:eastAsia="en-US"/>
            </w:rPr>
          </w:pPr>
        </w:p>
        <w:p w:rsidR="00A9013F" w:rsidRDefault="00422258">
          <w:pPr>
            <w:pStyle w:val="TDC1"/>
            <w:tabs>
              <w:tab w:val="right" w:leader="dot" w:pos="8494"/>
            </w:tabs>
            <w:rPr>
              <w:noProof/>
            </w:rPr>
          </w:pPr>
          <w:r w:rsidRPr="006D538F">
            <w:rPr>
              <w:rFonts w:ascii="Times New Roman" w:hAnsi="Times New Roman" w:cs="Times New Roman"/>
              <w:sz w:val="24"/>
              <w:szCs w:val="24"/>
            </w:rPr>
            <w:fldChar w:fldCharType="begin"/>
          </w:r>
          <w:r w:rsidR="00133952" w:rsidRPr="006D538F">
            <w:rPr>
              <w:rFonts w:ascii="Times New Roman" w:hAnsi="Times New Roman" w:cs="Times New Roman"/>
              <w:sz w:val="24"/>
              <w:szCs w:val="24"/>
            </w:rPr>
            <w:instrText xml:space="preserve"> TOC \o "1-3" \h \z \u </w:instrText>
          </w:r>
          <w:r w:rsidRPr="006D538F">
            <w:rPr>
              <w:rFonts w:ascii="Times New Roman" w:hAnsi="Times New Roman" w:cs="Times New Roman"/>
              <w:sz w:val="24"/>
              <w:szCs w:val="24"/>
            </w:rPr>
            <w:fldChar w:fldCharType="separate"/>
          </w:r>
          <w:hyperlink w:anchor="_Toc483398267" w:history="1">
            <w:r w:rsidR="00A9013F" w:rsidRPr="0075575F">
              <w:rPr>
                <w:rStyle w:val="Hipervnculo"/>
                <w:rFonts w:ascii="Times New Roman" w:hAnsi="Times New Roman" w:cs="Times New Roman"/>
                <w:noProof/>
              </w:rPr>
              <w:t>INTRODUCCIÓN</w:t>
            </w:r>
            <w:r w:rsidR="00A9013F">
              <w:rPr>
                <w:noProof/>
                <w:webHidden/>
              </w:rPr>
              <w:tab/>
            </w:r>
            <w:r>
              <w:rPr>
                <w:noProof/>
                <w:webHidden/>
              </w:rPr>
              <w:fldChar w:fldCharType="begin"/>
            </w:r>
            <w:r w:rsidR="00A9013F">
              <w:rPr>
                <w:noProof/>
                <w:webHidden/>
              </w:rPr>
              <w:instrText xml:space="preserve"> PAGEREF _Toc483398267 \h </w:instrText>
            </w:r>
            <w:r>
              <w:rPr>
                <w:noProof/>
                <w:webHidden/>
              </w:rPr>
            </w:r>
            <w:r>
              <w:rPr>
                <w:noProof/>
                <w:webHidden/>
              </w:rPr>
              <w:fldChar w:fldCharType="separate"/>
            </w:r>
            <w:r w:rsidR="00426E51">
              <w:rPr>
                <w:noProof/>
                <w:webHidden/>
              </w:rPr>
              <w:t>3</w:t>
            </w:r>
            <w:r>
              <w:rPr>
                <w:noProof/>
                <w:webHidden/>
              </w:rPr>
              <w:fldChar w:fldCharType="end"/>
            </w:r>
          </w:hyperlink>
        </w:p>
        <w:p w:rsidR="00A9013F" w:rsidRDefault="00426E51">
          <w:pPr>
            <w:pStyle w:val="TDC2"/>
            <w:tabs>
              <w:tab w:val="right" w:leader="dot" w:pos="8494"/>
            </w:tabs>
            <w:rPr>
              <w:noProof/>
            </w:rPr>
          </w:pPr>
          <w:hyperlink w:anchor="_Toc483398268" w:history="1">
            <w:r w:rsidR="00A9013F" w:rsidRPr="0075575F">
              <w:rPr>
                <w:rStyle w:val="Hipervnculo"/>
                <w:rFonts w:ascii="Times New Roman" w:hAnsi="Times New Roman" w:cs="Times New Roman"/>
                <w:noProof/>
              </w:rPr>
              <w:t>Justificación</w:t>
            </w:r>
            <w:r w:rsidR="00A9013F">
              <w:rPr>
                <w:noProof/>
                <w:webHidden/>
              </w:rPr>
              <w:tab/>
            </w:r>
            <w:r w:rsidR="00422258">
              <w:rPr>
                <w:noProof/>
                <w:webHidden/>
              </w:rPr>
              <w:fldChar w:fldCharType="begin"/>
            </w:r>
            <w:r w:rsidR="00A9013F">
              <w:rPr>
                <w:noProof/>
                <w:webHidden/>
              </w:rPr>
              <w:instrText xml:space="preserve"> PAGEREF _Toc483398268 \h </w:instrText>
            </w:r>
            <w:r w:rsidR="00422258">
              <w:rPr>
                <w:noProof/>
                <w:webHidden/>
              </w:rPr>
            </w:r>
            <w:r w:rsidR="00422258">
              <w:rPr>
                <w:noProof/>
                <w:webHidden/>
              </w:rPr>
              <w:fldChar w:fldCharType="separate"/>
            </w:r>
            <w:r>
              <w:rPr>
                <w:noProof/>
                <w:webHidden/>
              </w:rPr>
              <w:t>5</w:t>
            </w:r>
            <w:r w:rsidR="00422258">
              <w:rPr>
                <w:noProof/>
                <w:webHidden/>
              </w:rPr>
              <w:fldChar w:fldCharType="end"/>
            </w:r>
          </w:hyperlink>
        </w:p>
        <w:p w:rsidR="00A9013F" w:rsidRDefault="00426E51">
          <w:pPr>
            <w:pStyle w:val="TDC2"/>
            <w:tabs>
              <w:tab w:val="right" w:leader="dot" w:pos="8494"/>
            </w:tabs>
            <w:rPr>
              <w:noProof/>
            </w:rPr>
          </w:pPr>
          <w:hyperlink w:anchor="_Toc483398269" w:history="1">
            <w:r w:rsidR="00A9013F" w:rsidRPr="0075575F">
              <w:rPr>
                <w:rStyle w:val="Hipervnculo"/>
                <w:rFonts w:ascii="Times New Roman" w:hAnsi="Times New Roman" w:cs="Times New Roman"/>
                <w:noProof/>
              </w:rPr>
              <w:t>Objetivos</w:t>
            </w:r>
            <w:r w:rsidR="00A9013F">
              <w:rPr>
                <w:noProof/>
                <w:webHidden/>
              </w:rPr>
              <w:tab/>
            </w:r>
            <w:r w:rsidR="00422258">
              <w:rPr>
                <w:noProof/>
                <w:webHidden/>
              </w:rPr>
              <w:fldChar w:fldCharType="begin"/>
            </w:r>
            <w:r w:rsidR="00A9013F">
              <w:rPr>
                <w:noProof/>
                <w:webHidden/>
              </w:rPr>
              <w:instrText xml:space="preserve"> PAGEREF _Toc483398269 \h </w:instrText>
            </w:r>
            <w:r w:rsidR="00422258">
              <w:rPr>
                <w:noProof/>
                <w:webHidden/>
              </w:rPr>
            </w:r>
            <w:r w:rsidR="00422258">
              <w:rPr>
                <w:noProof/>
                <w:webHidden/>
              </w:rPr>
              <w:fldChar w:fldCharType="separate"/>
            </w:r>
            <w:r>
              <w:rPr>
                <w:noProof/>
                <w:webHidden/>
              </w:rPr>
              <w:t>6</w:t>
            </w:r>
            <w:r w:rsidR="00422258">
              <w:rPr>
                <w:noProof/>
                <w:webHidden/>
              </w:rPr>
              <w:fldChar w:fldCharType="end"/>
            </w:r>
          </w:hyperlink>
        </w:p>
        <w:p w:rsidR="00A9013F" w:rsidRDefault="00426E51">
          <w:pPr>
            <w:pStyle w:val="TDC3"/>
            <w:tabs>
              <w:tab w:val="right" w:leader="dot" w:pos="8494"/>
            </w:tabs>
            <w:rPr>
              <w:noProof/>
            </w:rPr>
          </w:pPr>
          <w:hyperlink w:anchor="_Toc483398270" w:history="1">
            <w:r w:rsidR="00A9013F" w:rsidRPr="0075575F">
              <w:rPr>
                <w:rStyle w:val="Hipervnculo"/>
                <w:rFonts w:ascii="Times New Roman" w:hAnsi="Times New Roman" w:cs="Times New Roman"/>
                <w:noProof/>
              </w:rPr>
              <w:t>Objetivo General</w:t>
            </w:r>
            <w:r w:rsidR="00A9013F">
              <w:rPr>
                <w:noProof/>
                <w:webHidden/>
              </w:rPr>
              <w:tab/>
            </w:r>
            <w:r w:rsidR="00422258">
              <w:rPr>
                <w:noProof/>
                <w:webHidden/>
              </w:rPr>
              <w:fldChar w:fldCharType="begin"/>
            </w:r>
            <w:r w:rsidR="00A9013F">
              <w:rPr>
                <w:noProof/>
                <w:webHidden/>
              </w:rPr>
              <w:instrText xml:space="preserve"> PAGEREF _Toc483398270 \h </w:instrText>
            </w:r>
            <w:r w:rsidR="00422258">
              <w:rPr>
                <w:noProof/>
                <w:webHidden/>
              </w:rPr>
            </w:r>
            <w:r w:rsidR="00422258">
              <w:rPr>
                <w:noProof/>
                <w:webHidden/>
              </w:rPr>
              <w:fldChar w:fldCharType="separate"/>
            </w:r>
            <w:r>
              <w:rPr>
                <w:noProof/>
                <w:webHidden/>
              </w:rPr>
              <w:t>6</w:t>
            </w:r>
            <w:r w:rsidR="00422258">
              <w:rPr>
                <w:noProof/>
                <w:webHidden/>
              </w:rPr>
              <w:fldChar w:fldCharType="end"/>
            </w:r>
          </w:hyperlink>
        </w:p>
        <w:p w:rsidR="00A9013F" w:rsidRDefault="00426E51">
          <w:pPr>
            <w:pStyle w:val="TDC3"/>
            <w:tabs>
              <w:tab w:val="right" w:leader="dot" w:pos="8494"/>
            </w:tabs>
            <w:rPr>
              <w:noProof/>
            </w:rPr>
          </w:pPr>
          <w:hyperlink w:anchor="_Toc483398271" w:history="1">
            <w:r w:rsidR="00A9013F" w:rsidRPr="0075575F">
              <w:rPr>
                <w:rStyle w:val="Hipervnculo"/>
                <w:rFonts w:ascii="Times New Roman" w:hAnsi="Times New Roman" w:cs="Times New Roman"/>
                <w:noProof/>
              </w:rPr>
              <w:t>Objetivos Específicos</w:t>
            </w:r>
            <w:r w:rsidR="00A9013F">
              <w:rPr>
                <w:noProof/>
                <w:webHidden/>
              </w:rPr>
              <w:tab/>
            </w:r>
            <w:r w:rsidR="00422258">
              <w:rPr>
                <w:noProof/>
                <w:webHidden/>
              </w:rPr>
              <w:fldChar w:fldCharType="begin"/>
            </w:r>
            <w:r w:rsidR="00A9013F">
              <w:rPr>
                <w:noProof/>
                <w:webHidden/>
              </w:rPr>
              <w:instrText xml:space="preserve"> PAGEREF _Toc483398271 \h </w:instrText>
            </w:r>
            <w:r w:rsidR="00422258">
              <w:rPr>
                <w:noProof/>
                <w:webHidden/>
              </w:rPr>
            </w:r>
            <w:r w:rsidR="00422258">
              <w:rPr>
                <w:noProof/>
                <w:webHidden/>
              </w:rPr>
              <w:fldChar w:fldCharType="separate"/>
            </w:r>
            <w:r>
              <w:rPr>
                <w:noProof/>
                <w:webHidden/>
              </w:rPr>
              <w:t>6</w:t>
            </w:r>
            <w:r w:rsidR="00422258">
              <w:rPr>
                <w:noProof/>
                <w:webHidden/>
              </w:rPr>
              <w:fldChar w:fldCharType="end"/>
            </w:r>
          </w:hyperlink>
        </w:p>
        <w:p w:rsidR="00A9013F" w:rsidRDefault="00426E51">
          <w:pPr>
            <w:pStyle w:val="TDC2"/>
            <w:tabs>
              <w:tab w:val="right" w:leader="dot" w:pos="8494"/>
            </w:tabs>
            <w:rPr>
              <w:noProof/>
            </w:rPr>
          </w:pPr>
          <w:hyperlink w:anchor="_Toc483398272" w:history="1">
            <w:r w:rsidR="00A9013F" w:rsidRPr="0075575F">
              <w:rPr>
                <w:rStyle w:val="Hipervnculo"/>
                <w:rFonts w:ascii="Times New Roman" w:hAnsi="Times New Roman" w:cs="Times New Roman"/>
                <w:noProof/>
              </w:rPr>
              <w:t>Líneas de acción del plan</w:t>
            </w:r>
            <w:r w:rsidR="00A9013F">
              <w:rPr>
                <w:noProof/>
                <w:webHidden/>
              </w:rPr>
              <w:tab/>
            </w:r>
            <w:r w:rsidR="00422258">
              <w:rPr>
                <w:noProof/>
                <w:webHidden/>
              </w:rPr>
              <w:fldChar w:fldCharType="begin"/>
            </w:r>
            <w:r w:rsidR="00A9013F">
              <w:rPr>
                <w:noProof/>
                <w:webHidden/>
              </w:rPr>
              <w:instrText xml:space="preserve"> PAGEREF _Toc483398272 \h </w:instrText>
            </w:r>
            <w:r w:rsidR="00422258">
              <w:rPr>
                <w:noProof/>
                <w:webHidden/>
              </w:rPr>
            </w:r>
            <w:r w:rsidR="00422258">
              <w:rPr>
                <w:noProof/>
                <w:webHidden/>
              </w:rPr>
              <w:fldChar w:fldCharType="separate"/>
            </w:r>
            <w:r>
              <w:rPr>
                <w:noProof/>
                <w:webHidden/>
              </w:rPr>
              <w:t>7</w:t>
            </w:r>
            <w:r w:rsidR="00422258">
              <w:rPr>
                <w:noProof/>
                <w:webHidden/>
              </w:rPr>
              <w:fldChar w:fldCharType="end"/>
            </w:r>
          </w:hyperlink>
        </w:p>
        <w:p w:rsidR="00A9013F" w:rsidRDefault="00426E51">
          <w:pPr>
            <w:pStyle w:val="TDC1"/>
            <w:tabs>
              <w:tab w:val="right" w:leader="dot" w:pos="8494"/>
            </w:tabs>
            <w:rPr>
              <w:noProof/>
            </w:rPr>
          </w:pPr>
          <w:hyperlink w:anchor="_Toc483398273" w:history="1">
            <w:r w:rsidR="00A9013F" w:rsidRPr="0075575F">
              <w:rPr>
                <w:rStyle w:val="Hipervnculo"/>
                <w:rFonts w:ascii="Times New Roman" w:hAnsi="Times New Roman" w:cs="Times New Roman"/>
                <w:noProof/>
              </w:rPr>
              <w:t>CAPÍTULO 1: COOPERACIÓN AL DESARROLLO, SUSTENTABILIDAD Y CONCIENCIA GLOBAL</w:t>
            </w:r>
            <w:r w:rsidR="00A9013F">
              <w:rPr>
                <w:noProof/>
                <w:webHidden/>
              </w:rPr>
              <w:tab/>
            </w:r>
            <w:r w:rsidR="00422258">
              <w:rPr>
                <w:noProof/>
                <w:webHidden/>
              </w:rPr>
              <w:fldChar w:fldCharType="begin"/>
            </w:r>
            <w:r w:rsidR="00A9013F">
              <w:rPr>
                <w:noProof/>
                <w:webHidden/>
              </w:rPr>
              <w:instrText xml:space="preserve"> PAGEREF _Toc483398273 \h </w:instrText>
            </w:r>
            <w:r w:rsidR="00422258">
              <w:rPr>
                <w:noProof/>
                <w:webHidden/>
              </w:rPr>
            </w:r>
            <w:r w:rsidR="00422258">
              <w:rPr>
                <w:noProof/>
                <w:webHidden/>
              </w:rPr>
              <w:fldChar w:fldCharType="separate"/>
            </w:r>
            <w:r>
              <w:rPr>
                <w:noProof/>
                <w:webHidden/>
              </w:rPr>
              <w:t>9</w:t>
            </w:r>
            <w:r w:rsidR="00422258">
              <w:rPr>
                <w:noProof/>
                <w:webHidden/>
              </w:rPr>
              <w:fldChar w:fldCharType="end"/>
            </w:r>
          </w:hyperlink>
        </w:p>
        <w:p w:rsidR="00A9013F" w:rsidRDefault="00426E51">
          <w:pPr>
            <w:pStyle w:val="TDC1"/>
            <w:tabs>
              <w:tab w:val="right" w:leader="dot" w:pos="8494"/>
            </w:tabs>
            <w:rPr>
              <w:noProof/>
            </w:rPr>
          </w:pPr>
          <w:hyperlink w:anchor="_Toc483398274" w:history="1">
            <w:r w:rsidR="00A9013F" w:rsidRPr="0075575F">
              <w:rPr>
                <w:rStyle w:val="Hipervnculo"/>
                <w:rFonts w:ascii="Times New Roman" w:hAnsi="Times New Roman" w:cs="Times New Roman"/>
                <w:noProof/>
              </w:rPr>
              <w:t>CAPITULO 2: DIAGNÓSTICO</w:t>
            </w:r>
            <w:r w:rsidR="00A9013F">
              <w:rPr>
                <w:noProof/>
                <w:webHidden/>
              </w:rPr>
              <w:tab/>
            </w:r>
            <w:r w:rsidR="00422258">
              <w:rPr>
                <w:noProof/>
                <w:webHidden/>
              </w:rPr>
              <w:fldChar w:fldCharType="begin"/>
            </w:r>
            <w:r w:rsidR="00A9013F">
              <w:rPr>
                <w:noProof/>
                <w:webHidden/>
              </w:rPr>
              <w:instrText xml:space="preserve"> PAGEREF _Toc483398274 \h </w:instrText>
            </w:r>
            <w:r w:rsidR="00422258">
              <w:rPr>
                <w:noProof/>
                <w:webHidden/>
              </w:rPr>
            </w:r>
            <w:r w:rsidR="00422258">
              <w:rPr>
                <w:noProof/>
                <w:webHidden/>
              </w:rPr>
              <w:fldChar w:fldCharType="separate"/>
            </w:r>
            <w:r>
              <w:rPr>
                <w:noProof/>
                <w:webHidden/>
              </w:rPr>
              <w:t>12</w:t>
            </w:r>
            <w:r w:rsidR="00422258">
              <w:rPr>
                <w:noProof/>
                <w:webHidden/>
              </w:rPr>
              <w:fldChar w:fldCharType="end"/>
            </w:r>
          </w:hyperlink>
        </w:p>
        <w:p w:rsidR="00A9013F" w:rsidRDefault="00426E51">
          <w:pPr>
            <w:pStyle w:val="TDC1"/>
            <w:tabs>
              <w:tab w:val="right" w:leader="dot" w:pos="8494"/>
            </w:tabs>
            <w:rPr>
              <w:noProof/>
            </w:rPr>
          </w:pPr>
          <w:hyperlink w:anchor="_Toc483398275" w:history="1">
            <w:r w:rsidR="00A9013F" w:rsidRPr="0075575F">
              <w:rPr>
                <w:rStyle w:val="Hipervnculo"/>
                <w:rFonts w:ascii="Times New Roman" w:hAnsi="Times New Roman" w:cs="Times New Roman"/>
                <w:noProof/>
              </w:rPr>
              <w:t>CAPITULO 3: NUESTRO COMPROMISO CON EL MEDIO AMBIENTE – ACULCO</w:t>
            </w:r>
            <w:r w:rsidR="00A9013F">
              <w:rPr>
                <w:noProof/>
                <w:webHidden/>
              </w:rPr>
              <w:tab/>
            </w:r>
            <w:r w:rsidR="00422258">
              <w:rPr>
                <w:noProof/>
                <w:webHidden/>
              </w:rPr>
              <w:fldChar w:fldCharType="begin"/>
            </w:r>
            <w:r w:rsidR="00A9013F">
              <w:rPr>
                <w:noProof/>
                <w:webHidden/>
              </w:rPr>
              <w:instrText xml:space="preserve"> PAGEREF _Toc483398275 \h </w:instrText>
            </w:r>
            <w:r w:rsidR="00422258">
              <w:rPr>
                <w:noProof/>
                <w:webHidden/>
              </w:rPr>
            </w:r>
            <w:r w:rsidR="00422258">
              <w:rPr>
                <w:noProof/>
                <w:webHidden/>
              </w:rPr>
              <w:fldChar w:fldCharType="separate"/>
            </w:r>
            <w:r>
              <w:rPr>
                <w:noProof/>
                <w:webHidden/>
              </w:rPr>
              <w:t>15</w:t>
            </w:r>
            <w:r w:rsidR="00422258">
              <w:rPr>
                <w:noProof/>
                <w:webHidden/>
              </w:rPr>
              <w:fldChar w:fldCharType="end"/>
            </w:r>
          </w:hyperlink>
        </w:p>
        <w:p w:rsidR="00A9013F" w:rsidRDefault="00426E51" w:rsidP="009B6F2C">
          <w:pPr>
            <w:pStyle w:val="TDC2"/>
            <w:tabs>
              <w:tab w:val="right" w:leader="dot" w:pos="8494"/>
            </w:tabs>
            <w:ind w:left="0"/>
            <w:rPr>
              <w:noProof/>
            </w:rPr>
          </w:pPr>
          <w:hyperlink w:anchor="_Toc483398276" w:history="1">
            <w:r w:rsidR="00A9013F" w:rsidRPr="0075575F">
              <w:rPr>
                <w:rStyle w:val="Hipervnculo"/>
                <w:rFonts w:ascii="Times New Roman" w:hAnsi="Times New Roman" w:cs="Times New Roman"/>
                <w:noProof/>
              </w:rPr>
              <w:t>CAPITULO 4: NUESTRAS ACTIVIDADES</w:t>
            </w:r>
            <w:r w:rsidR="00A9013F">
              <w:rPr>
                <w:noProof/>
                <w:webHidden/>
              </w:rPr>
              <w:tab/>
            </w:r>
            <w:r w:rsidR="00422258">
              <w:rPr>
                <w:noProof/>
                <w:webHidden/>
              </w:rPr>
              <w:fldChar w:fldCharType="begin"/>
            </w:r>
            <w:r w:rsidR="00A9013F">
              <w:rPr>
                <w:noProof/>
                <w:webHidden/>
              </w:rPr>
              <w:instrText xml:space="preserve"> PAGEREF _Toc483398276 \h </w:instrText>
            </w:r>
            <w:r w:rsidR="00422258">
              <w:rPr>
                <w:noProof/>
                <w:webHidden/>
              </w:rPr>
            </w:r>
            <w:r w:rsidR="00422258">
              <w:rPr>
                <w:noProof/>
                <w:webHidden/>
              </w:rPr>
              <w:fldChar w:fldCharType="separate"/>
            </w:r>
            <w:r>
              <w:rPr>
                <w:noProof/>
                <w:webHidden/>
              </w:rPr>
              <w:t>18</w:t>
            </w:r>
            <w:r w:rsidR="00422258">
              <w:rPr>
                <w:noProof/>
                <w:webHidden/>
              </w:rPr>
              <w:fldChar w:fldCharType="end"/>
            </w:r>
          </w:hyperlink>
        </w:p>
        <w:p w:rsidR="00A9013F" w:rsidRDefault="00426E51" w:rsidP="009B6F2C">
          <w:pPr>
            <w:pStyle w:val="TDC2"/>
            <w:tabs>
              <w:tab w:val="right" w:leader="dot" w:pos="8494"/>
            </w:tabs>
            <w:ind w:left="0"/>
            <w:rPr>
              <w:noProof/>
            </w:rPr>
          </w:pPr>
          <w:hyperlink w:anchor="_Toc483398277" w:history="1">
            <w:r w:rsidR="00A9013F" w:rsidRPr="0075575F">
              <w:rPr>
                <w:rStyle w:val="Hipervnculo"/>
                <w:rFonts w:ascii="Times New Roman" w:hAnsi="Times New Roman" w:cs="Times New Roman"/>
                <w:noProof/>
              </w:rPr>
              <w:t>CAPITULO 5: ACCIONES PARA PREVENIR, MITIGAR IMPACTOS NEGATIVOS QUE CAUSEN NUESTRAS INTERVENCIONES</w:t>
            </w:r>
            <w:r w:rsidR="00A9013F">
              <w:rPr>
                <w:noProof/>
                <w:webHidden/>
              </w:rPr>
              <w:tab/>
            </w:r>
            <w:r w:rsidR="00422258">
              <w:rPr>
                <w:noProof/>
                <w:webHidden/>
              </w:rPr>
              <w:fldChar w:fldCharType="begin"/>
            </w:r>
            <w:r w:rsidR="00A9013F">
              <w:rPr>
                <w:noProof/>
                <w:webHidden/>
              </w:rPr>
              <w:instrText xml:space="preserve"> PAGEREF _Toc483398277 \h </w:instrText>
            </w:r>
            <w:r w:rsidR="00422258">
              <w:rPr>
                <w:noProof/>
                <w:webHidden/>
              </w:rPr>
            </w:r>
            <w:r w:rsidR="00422258">
              <w:rPr>
                <w:noProof/>
                <w:webHidden/>
              </w:rPr>
              <w:fldChar w:fldCharType="separate"/>
            </w:r>
            <w:r>
              <w:rPr>
                <w:noProof/>
                <w:webHidden/>
              </w:rPr>
              <w:t>20</w:t>
            </w:r>
            <w:r w:rsidR="00422258">
              <w:rPr>
                <w:noProof/>
                <w:webHidden/>
              </w:rPr>
              <w:fldChar w:fldCharType="end"/>
            </w:r>
          </w:hyperlink>
        </w:p>
        <w:p w:rsidR="00A9013F" w:rsidRDefault="00426E51">
          <w:pPr>
            <w:pStyle w:val="TDC1"/>
            <w:tabs>
              <w:tab w:val="right" w:leader="dot" w:pos="8494"/>
            </w:tabs>
            <w:rPr>
              <w:noProof/>
            </w:rPr>
          </w:pPr>
          <w:hyperlink w:anchor="_Toc483398278" w:history="1">
            <w:r w:rsidR="00A9013F" w:rsidRPr="0075575F">
              <w:rPr>
                <w:rStyle w:val="Hipervnculo"/>
                <w:noProof/>
              </w:rPr>
              <w:t>RECOMENDACIONES</w:t>
            </w:r>
            <w:r w:rsidR="00A9013F">
              <w:rPr>
                <w:noProof/>
                <w:webHidden/>
              </w:rPr>
              <w:tab/>
            </w:r>
            <w:r w:rsidR="00422258">
              <w:rPr>
                <w:noProof/>
                <w:webHidden/>
              </w:rPr>
              <w:fldChar w:fldCharType="begin"/>
            </w:r>
            <w:r w:rsidR="00A9013F">
              <w:rPr>
                <w:noProof/>
                <w:webHidden/>
              </w:rPr>
              <w:instrText xml:space="preserve"> PAGEREF _Toc483398278 \h </w:instrText>
            </w:r>
            <w:r w:rsidR="00422258">
              <w:rPr>
                <w:noProof/>
                <w:webHidden/>
              </w:rPr>
            </w:r>
            <w:r w:rsidR="00422258">
              <w:rPr>
                <w:noProof/>
                <w:webHidden/>
              </w:rPr>
              <w:fldChar w:fldCharType="separate"/>
            </w:r>
            <w:r>
              <w:rPr>
                <w:noProof/>
                <w:webHidden/>
              </w:rPr>
              <w:t>21</w:t>
            </w:r>
            <w:r w:rsidR="00422258">
              <w:rPr>
                <w:noProof/>
                <w:webHidden/>
              </w:rPr>
              <w:fldChar w:fldCharType="end"/>
            </w:r>
          </w:hyperlink>
        </w:p>
        <w:p w:rsidR="00A9013F" w:rsidRDefault="00426E51">
          <w:pPr>
            <w:pStyle w:val="TDC1"/>
            <w:tabs>
              <w:tab w:val="right" w:leader="dot" w:pos="8494"/>
            </w:tabs>
            <w:rPr>
              <w:noProof/>
            </w:rPr>
          </w:pPr>
          <w:hyperlink w:anchor="_Toc483398279" w:history="1">
            <w:r w:rsidR="00A9013F" w:rsidRPr="0075575F">
              <w:rPr>
                <w:rStyle w:val="Hipervnculo"/>
                <w:rFonts w:ascii="Times New Roman" w:hAnsi="Times New Roman" w:cs="Times New Roman"/>
                <w:noProof/>
              </w:rPr>
              <w:t>BIBLIOGRAFÍA</w:t>
            </w:r>
            <w:r w:rsidR="00A9013F">
              <w:rPr>
                <w:noProof/>
                <w:webHidden/>
              </w:rPr>
              <w:tab/>
            </w:r>
            <w:r w:rsidR="00422258">
              <w:rPr>
                <w:noProof/>
                <w:webHidden/>
              </w:rPr>
              <w:fldChar w:fldCharType="begin"/>
            </w:r>
            <w:r w:rsidR="00A9013F">
              <w:rPr>
                <w:noProof/>
                <w:webHidden/>
              </w:rPr>
              <w:instrText xml:space="preserve"> PAGEREF _Toc483398279 \h </w:instrText>
            </w:r>
            <w:r w:rsidR="00422258">
              <w:rPr>
                <w:noProof/>
                <w:webHidden/>
              </w:rPr>
            </w:r>
            <w:r w:rsidR="00422258">
              <w:rPr>
                <w:noProof/>
                <w:webHidden/>
              </w:rPr>
              <w:fldChar w:fldCharType="separate"/>
            </w:r>
            <w:r>
              <w:rPr>
                <w:noProof/>
                <w:webHidden/>
              </w:rPr>
              <w:t>22</w:t>
            </w:r>
            <w:r w:rsidR="00422258">
              <w:rPr>
                <w:noProof/>
                <w:webHidden/>
              </w:rPr>
              <w:fldChar w:fldCharType="end"/>
            </w:r>
          </w:hyperlink>
        </w:p>
        <w:p w:rsidR="00A9013F" w:rsidRDefault="00426E51">
          <w:pPr>
            <w:pStyle w:val="TDC2"/>
            <w:tabs>
              <w:tab w:val="right" w:leader="dot" w:pos="8494"/>
            </w:tabs>
            <w:rPr>
              <w:noProof/>
            </w:rPr>
          </w:pPr>
          <w:hyperlink w:anchor="_Toc483398280" w:history="1">
            <w:r w:rsidR="00A9013F" w:rsidRPr="0075575F">
              <w:rPr>
                <w:rStyle w:val="Hipervnculo"/>
                <w:noProof/>
              </w:rPr>
              <w:t>Textos</w:t>
            </w:r>
            <w:r w:rsidR="00A9013F">
              <w:rPr>
                <w:noProof/>
                <w:webHidden/>
              </w:rPr>
              <w:tab/>
            </w:r>
            <w:r w:rsidR="00422258">
              <w:rPr>
                <w:noProof/>
                <w:webHidden/>
              </w:rPr>
              <w:fldChar w:fldCharType="begin"/>
            </w:r>
            <w:r w:rsidR="00A9013F">
              <w:rPr>
                <w:noProof/>
                <w:webHidden/>
              </w:rPr>
              <w:instrText xml:space="preserve"> PAGEREF _Toc483398280 \h </w:instrText>
            </w:r>
            <w:r w:rsidR="00422258">
              <w:rPr>
                <w:noProof/>
                <w:webHidden/>
              </w:rPr>
            </w:r>
            <w:r w:rsidR="00422258">
              <w:rPr>
                <w:noProof/>
                <w:webHidden/>
              </w:rPr>
              <w:fldChar w:fldCharType="separate"/>
            </w:r>
            <w:r>
              <w:rPr>
                <w:noProof/>
                <w:webHidden/>
              </w:rPr>
              <w:t>22</w:t>
            </w:r>
            <w:r w:rsidR="00422258">
              <w:rPr>
                <w:noProof/>
                <w:webHidden/>
              </w:rPr>
              <w:fldChar w:fldCharType="end"/>
            </w:r>
          </w:hyperlink>
        </w:p>
        <w:p w:rsidR="00A9013F" w:rsidRDefault="00426E51">
          <w:pPr>
            <w:pStyle w:val="TDC2"/>
            <w:tabs>
              <w:tab w:val="right" w:leader="dot" w:pos="8494"/>
            </w:tabs>
            <w:rPr>
              <w:noProof/>
            </w:rPr>
          </w:pPr>
          <w:hyperlink w:anchor="_Toc483398281" w:history="1">
            <w:r w:rsidR="00A9013F" w:rsidRPr="0075575F">
              <w:rPr>
                <w:rStyle w:val="Hipervnculo"/>
                <w:noProof/>
              </w:rPr>
              <w:t>Páginas Web</w:t>
            </w:r>
            <w:r w:rsidR="00A9013F">
              <w:rPr>
                <w:noProof/>
                <w:webHidden/>
              </w:rPr>
              <w:tab/>
            </w:r>
            <w:r w:rsidR="00422258">
              <w:rPr>
                <w:noProof/>
                <w:webHidden/>
              </w:rPr>
              <w:fldChar w:fldCharType="begin"/>
            </w:r>
            <w:r w:rsidR="00A9013F">
              <w:rPr>
                <w:noProof/>
                <w:webHidden/>
              </w:rPr>
              <w:instrText xml:space="preserve"> PAGEREF _Toc483398281 \h </w:instrText>
            </w:r>
            <w:r w:rsidR="00422258">
              <w:rPr>
                <w:noProof/>
                <w:webHidden/>
              </w:rPr>
            </w:r>
            <w:r w:rsidR="00422258">
              <w:rPr>
                <w:noProof/>
                <w:webHidden/>
              </w:rPr>
              <w:fldChar w:fldCharType="separate"/>
            </w:r>
            <w:r>
              <w:rPr>
                <w:noProof/>
                <w:webHidden/>
              </w:rPr>
              <w:t>22</w:t>
            </w:r>
            <w:r w:rsidR="00422258">
              <w:rPr>
                <w:noProof/>
                <w:webHidden/>
              </w:rPr>
              <w:fldChar w:fldCharType="end"/>
            </w:r>
          </w:hyperlink>
        </w:p>
        <w:p w:rsidR="00133952" w:rsidRPr="006D538F" w:rsidRDefault="00422258" w:rsidP="006D538F">
          <w:pPr>
            <w:rPr>
              <w:rFonts w:ascii="Times New Roman" w:hAnsi="Times New Roman" w:cs="Times New Roman"/>
              <w:sz w:val="24"/>
              <w:szCs w:val="24"/>
            </w:rPr>
          </w:pPr>
          <w:r w:rsidRPr="006D538F">
            <w:rPr>
              <w:rFonts w:ascii="Times New Roman" w:hAnsi="Times New Roman" w:cs="Times New Roman"/>
              <w:sz w:val="24"/>
              <w:szCs w:val="24"/>
            </w:rPr>
            <w:fldChar w:fldCharType="end"/>
          </w:r>
        </w:p>
      </w:sdtContent>
    </w:sdt>
    <w:p w:rsidR="00133952" w:rsidRPr="006D538F" w:rsidRDefault="00133952" w:rsidP="006D538F">
      <w:pPr>
        <w:rPr>
          <w:rFonts w:ascii="Times New Roman" w:eastAsiaTheme="majorEastAsia" w:hAnsi="Times New Roman" w:cs="Times New Roman"/>
          <w:color w:val="365F91" w:themeColor="accent1" w:themeShade="BF"/>
          <w:sz w:val="24"/>
          <w:szCs w:val="24"/>
        </w:rPr>
      </w:pPr>
    </w:p>
    <w:p w:rsidR="00133952" w:rsidRPr="006D538F" w:rsidRDefault="00133952" w:rsidP="006D538F">
      <w:pPr>
        <w:rPr>
          <w:rFonts w:ascii="Times New Roman" w:eastAsiaTheme="majorEastAsia" w:hAnsi="Times New Roman" w:cs="Times New Roman"/>
          <w:color w:val="365F91" w:themeColor="accent1" w:themeShade="BF"/>
          <w:sz w:val="24"/>
          <w:szCs w:val="24"/>
        </w:rPr>
      </w:pPr>
    </w:p>
    <w:p w:rsidR="00133952" w:rsidRPr="006D538F" w:rsidRDefault="00133952" w:rsidP="006D538F">
      <w:pPr>
        <w:rPr>
          <w:rFonts w:ascii="Times New Roman" w:eastAsiaTheme="majorEastAsia" w:hAnsi="Times New Roman" w:cs="Times New Roman"/>
          <w:color w:val="365F91" w:themeColor="accent1" w:themeShade="BF"/>
          <w:sz w:val="24"/>
          <w:szCs w:val="24"/>
        </w:rPr>
      </w:pPr>
    </w:p>
    <w:p w:rsidR="00133952" w:rsidRDefault="00133952" w:rsidP="006D538F">
      <w:pPr>
        <w:rPr>
          <w:rFonts w:ascii="Times New Roman" w:eastAsiaTheme="majorEastAsia" w:hAnsi="Times New Roman" w:cs="Times New Roman"/>
          <w:color w:val="365F91" w:themeColor="accent1" w:themeShade="BF"/>
          <w:sz w:val="24"/>
          <w:szCs w:val="24"/>
        </w:rPr>
      </w:pPr>
    </w:p>
    <w:p w:rsidR="009E79C3" w:rsidRDefault="009E79C3" w:rsidP="006D538F">
      <w:pPr>
        <w:rPr>
          <w:rFonts w:ascii="Times New Roman" w:eastAsiaTheme="majorEastAsia" w:hAnsi="Times New Roman" w:cs="Times New Roman"/>
          <w:color w:val="365F91" w:themeColor="accent1" w:themeShade="BF"/>
          <w:sz w:val="24"/>
          <w:szCs w:val="24"/>
        </w:rPr>
      </w:pPr>
    </w:p>
    <w:p w:rsidR="002423B2" w:rsidRDefault="002423B2" w:rsidP="006D538F">
      <w:pPr>
        <w:rPr>
          <w:rFonts w:ascii="Times New Roman" w:eastAsiaTheme="majorEastAsia" w:hAnsi="Times New Roman" w:cs="Times New Roman"/>
          <w:color w:val="365F91" w:themeColor="accent1" w:themeShade="BF"/>
          <w:sz w:val="24"/>
          <w:szCs w:val="24"/>
        </w:rPr>
      </w:pPr>
    </w:p>
    <w:p w:rsidR="002423B2" w:rsidRDefault="002423B2" w:rsidP="006D538F">
      <w:pPr>
        <w:rPr>
          <w:rFonts w:ascii="Times New Roman" w:eastAsiaTheme="majorEastAsia" w:hAnsi="Times New Roman" w:cs="Times New Roman"/>
          <w:color w:val="365F91" w:themeColor="accent1" w:themeShade="BF"/>
          <w:sz w:val="24"/>
          <w:szCs w:val="24"/>
        </w:rPr>
      </w:pPr>
    </w:p>
    <w:p w:rsidR="009E79C3" w:rsidRPr="006D538F" w:rsidRDefault="009E79C3" w:rsidP="006D538F">
      <w:pPr>
        <w:rPr>
          <w:rFonts w:ascii="Times New Roman" w:eastAsiaTheme="majorEastAsia" w:hAnsi="Times New Roman" w:cs="Times New Roman"/>
          <w:color w:val="365F91" w:themeColor="accent1" w:themeShade="BF"/>
          <w:sz w:val="24"/>
          <w:szCs w:val="24"/>
        </w:rPr>
      </w:pPr>
    </w:p>
    <w:p w:rsidR="00133952" w:rsidRPr="006D538F" w:rsidRDefault="002423B2" w:rsidP="009E79C3">
      <w:pPr>
        <w:rPr>
          <w:rFonts w:ascii="Times New Roman" w:eastAsiaTheme="majorEastAsia" w:hAnsi="Times New Roman" w:cs="Times New Roman"/>
          <w:color w:val="365F91" w:themeColor="accent1" w:themeShade="BF"/>
          <w:sz w:val="24"/>
          <w:szCs w:val="24"/>
        </w:rPr>
      </w:pPr>
      <w:r w:rsidRPr="002423B2">
        <w:rPr>
          <w:rFonts w:ascii="Times New Roman" w:eastAsiaTheme="majorEastAsia" w:hAnsi="Times New Roman" w:cs="Times New Roman"/>
          <w:noProof/>
          <w:color w:val="365F91" w:themeColor="accent1" w:themeShade="BF"/>
          <w:sz w:val="24"/>
          <w:szCs w:val="24"/>
        </w:rPr>
        <w:drawing>
          <wp:inline distT="0" distB="0" distL="0" distR="0">
            <wp:extent cx="799566" cy="857250"/>
            <wp:effectExtent l="19050" t="0" r="534" b="0"/>
            <wp:docPr id="16"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13" cstate="print"/>
                    <a:srcRect/>
                    <a:stretch>
                      <a:fillRect/>
                    </a:stretch>
                  </pic:blipFill>
                  <pic:spPr bwMode="auto">
                    <a:xfrm>
                      <a:off x="0" y="0"/>
                      <a:ext cx="807700" cy="865970"/>
                    </a:xfrm>
                    <a:prstGeom prst="rect">
                      <a:avLst/>
                    </a:prstGeom>
                    <a:noFill/>
                    <a:ln w="9525">
                      <a:noFill/>
                      <a:miter lim="800000"/>
                      <a:headEnd/>
                      <a:tailEnd/>
                    </a:ln>
                  </pic:spPr>
                </pic:pic>
              </a:graphicData>
            </a:graphic>
          </wp:inline>
        </w:drawing>
      </w:r>
    </w:p>
    <w:p w:rsidR="00133952" w:rsidRDefault="00133952" w:rsidP="006D538F">
      <w:pPr>
        <w:pStyle w:val="Ttulo1"/>
        <w:rPr>
          <w:rFonts w:ascii="Times New Roman" w:hAnsi="Times New Roman" w:cs="Times New Roman"/>
          <w:color w:val="00B050"/>
          <w:sz w:val="24"/>
          <w:szCs w:val="24"/>
        </w:rPr>
      </w:pPr>
      <w:bookmarkStart w:id="1" w:name="_Toc483398267"/>
      <w:r w:rsidRPr="006D538F">
        <w:rPr>
          <w:rFonts w:ascii="Times New Roman" w:hAnsi="Times New Roman" w:cs="Times New Roman"/>
          <w:color w:val="00B050"/>
          <w:sz w:val="24"/>
          <w:szCs w:val="24"/>
        </w:rPr>
        <w:lastRenderedPageBreak/>
        <w:t>INTRODUCCIÓN</w:t>
      </w:r>
      <w:bookmarkEnd w:id="1"/>
    </w:p>
    <w:p w:rsidR="002D7B4F" w:rsidRPr="002D7B4F" w:rsidRDefault="002D7B4F" w:rsidP="002D7B4F"/>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Uno de los g</w:t>
      </w:r>
      <w:r w:rsidR="005C6217">
        <w:rPr>
          <w:rFonts w:ascii="Times New Roman" w:hAnsi="Times New Roman" w:cs="Times New Roman"/>
          <w:sz w:val="24"/>
          <w:szCs w:val="24"/>
        </w:rPr>
        <w:t xml:space="preserve">randes desafíos en Colombia y </w:t>
      </w:r>
      <w:r w:rsidR="00133952" w:rsidRPr="006D538F">
        <w:rPr>
          <w:rFonts w:ascii="Times New Roman" w:hAnsi="Times New Roman" w:cs="Times New Roman"/>
          <w:sz w:val="24"/>
          <w:szCs w:val="24"/>
        </w:rPr>
        <w:t xml:space="preserve"> general en América Latina comprende en primer lugar la necesidad de transformar las organizaciones sociales, de forma tal que sean más eficientes en lo económico y de mayor eficacia en lo social, para lo cual se requiere la producción y distribución de bienes y servicios sociales comprometida con el medio ambiente. Aun si contáramos con un motor de crecimiento de calidad y con una política social incluyente, el factor que seguirá siendo clave para completar el modelo es que las organizaciones trabajen con responsabilidad social, pensando en el bienestar de la sociedad en general y la acción conjunta del mercado, el Estado y la sociedad civil organizada.</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La vida se regula dentro de la dinámica de equilibrio interno que le permite al sistema conservarse y transformarse con mayor grado de eficacia posible. El hombre para lograr el desarrollo organiza su hábitat independientemente de las leyes que regulan las funciones internas del ecosistema, construye sus propias reglas de alimentación, en donde la agricultura y la domesticación de los animales son la modificación sustancial de las leyes que regulan el equilibrio del ecosistema. El flujo de los recursos utilizados para lograr desarrollo son los mismos que proporcionan la vida en la Tierra</w:t>
      </w:r>
      <w:r w:rsidR="005C6217">
        <w:rPr>
          <w:rFonts w:ascii="Times New Roman" w:hAnsi="Times New Roman" w:cs="Times New Roman"/>
          <w:sz w:val="24"/>
          <w:szCs w:val="24"/>
        </w:rPr>
        <w:t>,</w:t>
      </w:r>
      <w:r w:rsidR="00133952" w:rsidRPr="006D538F">
        <w:rPr>
          <w:rFonts w:ascii="Times New Roman" w:hAnsi="Times New Roman" w:cs="Times New Roman"/>
          <w:sz w:val="24"/>
          <w:szCs w:val="24"/>
        </w:rPr>
        <w:t xml:space="preserve"> y a su vez son los que ter</w:t>
      </w:r>
      <w:r w:rsidR="005C6217">
        <w:rPr>
          <w:rFonts w:ascii="Times New Roman" w:hAnsi="Times New Roman" w:cs="Times New Roman"/>
          <w:sz w:val="24"/>
          <w:szCs w:val="24"/>
        </w:rPr>
        <w:t>minan transformados en residuos</w:t>
      </w:r>
      <w:r w:rsidR="00133952" w:rsidRPr="006D538F">
        <w:rPr>
          <w:rFonts w:ascii="Times New Roman" w:hAnsi="Times New Roman" w:cs="Times New Roman"/>
          <w:sz w:val="24"/>
          <w:szCs w:val="24"/>
        </w:rPr>
        <w:t xml:space="preserve"> por la sobreexplotación de los recursos naturale</w:t>
      </w:r>
      <w:r w:rsidR="005C6217">
        <w:rPr>
          <w:rFonts w:ascii="Times New Roman" w:hAnsi="Times New Roman" w:cs="Times New Roman"/>
          <w:sz w:val="24"/>
          <w:szCs w:val="24"/>
        </w:rPr>
        <w:t>s NO</w:t>
      </w:r>
      <w:r w:rsidR="00133952" w:rsidRPr="006D538F">
        <w:rPr>
          <w:rFonts w:ascii="Times New Roman" w:hAnsi="Times New Roman" w:cs="Times New Roman"/>
          <w:sz w:val="24"/>
          <w:szCs w:val="24"/>
        </w:rPr>
        <w:t xml:space="preserve"> renovables, y esta se convierte precisamente en la explicación de un desar</w:t>
      </w:r>
      <w:r w:rsidR="005C6217">
        <w:rPr>
          <w:rFonts w:ascii="Times New Roman" w:hAnsi="Times New Roman" w:cs="Times New Roman"/>
          <w:sz w:val="24"/>
          <w:szCs w:val="24"/>
        </w:rPr>
        <w:t>rollo que tiende a acabar con todas las formas de vida</w:t>
      </w:r>
      <w:r w:rsidR="00133952" w:rsidRPr="006D538F">
        <w:rPr>
          <w:rFonts w:ascii="Times New Roman" w:hAnsi="Times New Roman" w:cs="Times New Roman"/>
          <w:sz w:val="24"/>
          <w:szCs w:val="24"/>
        </w:rPr>
        <w:t>.</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Se trata de construir una ciudad global que emerja con una capacidad creativa que favorezca la democracia, la diversidad cultural, para salvaguardar la vida de las personas y del planeta en el sentido más amplio, dado </w:t>
      </w:r>
      <w:r w:rsidR="005C6217">
        <w:rPr>
          <w:rFonts w:ascii="Times New Roman" w:hAnsi="Times New Roman" w:cs="Times New Roman"/>
          <w:sz w:val="24"/>
          <w:szCs w:val="24"/>
        </w:rPr>
        <w:t>que la necesidad de proteger las diferent</w:t>
      </w:r>
      <w:r w:rsidR="00133952" w:rsidRPr="006D538F">
        <w:rPr>
          <w:rFonts w:ascii="Times New Roman" w:hAnsi="Times New Roman" w:cs="Times New Roman"/>
          <w:sz w:val="24"/>
          <w:szCs w:val="24"/>
        </w:rPr>
        <w:t>es</w:t>
      </w:r>
      <w:r w:rsidR="005C6217">
        <w:rPr>
          <w:rFonts w:ascii="Times New Roman" w:hAnsi="Times New Roman" w:cs="Times New Roman"/>
          <w:sz w:val="24"/>
          <w:szCs w:val="24"/>
        </w:rPr>
        <w:t xml:space="preserve"> especies  son </w:t>
      </w:r>
      <w:r w:rsidR="00133952" w:rsidRPr="006D538F">
        <w:rPr>
          <w:rFonts w:ascii="Times New Roman" w:hAnsi="Times New Roman" w:cs="Times New Roman"/>
          <w:sz w:val="24"/>
          <w:szCs w:val="24"/>
        </w:rPr>
        <w:t xml:space="preserve"> una condición indispensable </w:t>
      </w:r>
      <w:r w:rsidR="005C6217">
        <w:rPr>
          <w:rFonts w:ascii="Times New Roman" w:hAnsi="Times New Roman" w:cs="Times New Roman"/>
          <w:sz w:val="24"/>
          <w:szCs w:val="24"/>
        </w:rPr>
        <w:t xml:space="preserve">a partir de la </w:t>
      </w:r>
      <w:r w:rsidR="00133952" w:rsidRPr="006D538F">
        <w:rPr>
          <w:rFonts w:ascii="Times New Roman" w:hAnsi="Times New Roman" w:cs="Times New Roman"/>
          <w:sz w:val="24"/>
          <w:szCs w:val="24"/>
        </w:rPr>
        <w:t>elaboración y puesta en marcha de estrategias colectivas que prevengan y permitan mitigar la extinción de ecosistemas.</w:t>
      </w:r>
    </w:p>
    <w:p w:rsidR="00133952" w:rsidRDefault="00133952" w:rsidP="006D538F">
      <w:pPr>
        <w:jc w:val="both"/>
        <w:rPr>
          <w:rFonts w:ascii="Times New Roman" w:hAnsi="Times New Roman" w:cs="Times New Roman"/>
          <w:sz w:val="24"/>
          <w:szCs w:val="24"/>
        </w:rPr>
      </w:pPr>
    </w:p>
    <w:p w:rsidR="009E79C3" w:rsidRDefault="009E79C3"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9E79C3" w:rsidRDefault="002423B2" w:rsidP="006D538F">
      <w:pPr>
        <w:jc w:val="both"/>
        <w:rPr>
          <w:rFonts w:ascii="Times New Roman" w:hAnsi="Times New Roman" w:cs="Times New Roman"/>
          <w:sz w:val="24"/>
          <w:szCs w:val="24"/>
        </w:rPr>
      </w:pPr>
      <w:r w:rsidRPr="002423B2">
        <w:rPr>
          <w:rFonts w:ascii="Times New Roman" w:hAnsi="Times New Roman" w:cs="Times New Roman"/>
          <w:noProof/>
          <w:sz w:val="24"/>
          <w:szCs w:val="24"/>
        </w:rPr>
        <w:drawing>
          <wp:inline distT="0" distB="0" distL="0" distR="0">
            <wp:extent cx="799566" cy="857250"/>
            <wp:effectExtent l="19050" t="0" r="534" b="0"/>
            <wp:docPr id="17"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13" cstate="print"/>
                    <a:srcRect/>
                    <a:stretch>
                      <a:fillRect/>
                    </a:stretch>
                  </pic:blipFill>
                  <pic:spPr bwMode="auto">
                    <a:xfrm>
                      <a:off x="0" y="0"/>
                      <a:ext cx="807700" cy="865970"/>
                    </a:xfrm>
                    <a:prstGeom prst="rect">
                      <a:avLst/>
                    </a:prstGeom>
                    <a:noFill/>
                    <a:ln w="9525">
                      <a:noFill/>
                      <a:miter lim="800000"/>
                      <a:headEnd/>
                      <a:tailEnd/>
                    </a:ln>
                  </pic:spPr>
                </pic:pic>
              </a:graphicData>
            </a:graphic>
          </wp:inline>
        </w:drawing>
      </w:r>
    </w:p>
    <w:p w:rsidR="00133952" w:rsidRPr="006D538F" w:rsidRDefault="00133952" w:rsidP="006D538F">
      <w:pPr>
        <w:jc w:val="both"/>
        <w:rPr>
          <w:rFonts w:ascii="Times New Roman" w:hAnsi="Times New Roman" w:cs="Times New Roman"/>
          <w:color w:val="00B050"/>
          <w:sz w:val="24"/>
          <w:szCs w:val="24"/>
        </w:rPr>
      </w:pPr>
      <w:r w:rsidRPr="006D538F">
        <w:rPr>
          <w:rFonts w:ascii="Times New Roman" w:hAnsi="Times New Roman" w:cs="Times New Roman"/>
          <w:sz w:val="24"/>
          <w:szCs w:val="24"/>
        </w:rPr>
        <w:lastRenderedPageBreak/>
        <w:t xml:space="preserve"> </w:t>
      </w:r>
      <w:r w:rsidR="00DB6032" w:rsidRPr="006D538F">
        <w:rPr>
          <w:rFonts w:ascii="Times New Roman" w:hAnsi="Times New Roman" w:cs="Times New Roman"/>
          <w:color w:val="00B050"/>
          <w:sz w:val="24"/>
          <w:szCs w:val="24"/>
        </w:rPr>
        <w:t>Problemática</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Actualmente el desarrollo se construye en las sociedades de consumo masivo, donde cotidianamente nos </w:t>
      </w:r>
      <w:r w:rsidR="00121082">
        <w:rPr>
          <w:rFonts w:ascii="Times New Roman" w:hAnsi="Times New Roman" w:cs="Times New Roman"/>
          <w:sz w:val="24"/>
          <w:szCs w:val="24"/>
        </w:rPr>
        <w:t xml:space="preserve">movemos en aras de la economía. Una </w:t>
      </w:r>
      <w:r w:rsidR="00133952" w:rsidRPr="006D538F">
        <w:rPr>
          <w:rFonts w:ascii="Times New Roman" w:hAnsi="Times New Roman" w:cs="Times New Roman"/>
          <w:sz w:val="24"/>
          <w:szCs w:val="24"/>
        </w:rPr>
        <w:t>mejor calidad de vida comprende tener más bienes, donde la tecnología es imprescindible y nuestro medio ambiente no lo es, es necesario reflexionar y hablar de desarrollo social desde una riqueza y felicidad más humana y menos material.</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El problema es que se ha creído que las necesidades son infinitas, subsistencia, protección, afecto, entendimiento, creación, participación, ocio, identidad y libertad, respectivamente. Sin emb</w:t>
      </w:r>
      <w:r w:rsidR="00121082">
        <w:rPr>
          <w:rFonts w:ascii="Times New Roman" w:hAnsi="Times New Roman" w:cs="Times New Roman"/>
          <w:sz w:val="24"/>
          <w:szCs w:val="24"/>
        </w:rPr>
        <w:t xml:space="preserve">argo los medios para satisfacerlas </w:t>
      </w:r>
      <w:r w:rsidR="00133952" w:rsidRPr="006D538F">
        <w:rPr>
          <w:rFonts w:ascii="Times New Roman" w:hAnsi="Times New Roman" w:cs="Times New Roman"/>
          <w:sz w:val="24"/>
          <w:szCs w:val="24"/>
        </w:rPr>
        <w:t>en cada sistema político, económico y social, es decir la cantidad y calidad de los satisfactores requeridos, así como también las posibilidades de acceso a ellos se incrementan haciendo un uso indiscriminado de los recursos naturales.</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Teniendo en cuenta que los satisfactores no son bienes económicos disponibles, sino que representan formas que contribuyen a la realización de las necesidades humanas, formas de ser, tener, hacer y estar, que a su vez incluyen formas de organización, estructuras políticas, valores, normas, experiencias sociales, comportamientos entre otras, que se encuentran permanentemente entre su cambio o consolidación, en la sociedad industrial los bienes como objetos, se han convertido en componentes muy determinantes que condicionan el tipo de satisfactores dominantes.</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En importante tener en cuenta que el desarrollo debe dirigirse a utilizar con mesura los recursos naturales evitando al máximo su deterioro, conservarlos de tal manera que no solamente se enriquezca el habitad donde se desenvuelve nuestra vida sino que no atente contra el bienestar de las futuras generaciones. Es decir el desarrollo debe ser un desarrollo sostenible.</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21082">
        <w:rPr>
          <w:rFonts w:ascii="Times New Roman" w:hAnsi="Times New Roman" w:cs="Times New Roman"/>
          <w:sz w:val="24"/>
          <w:szCs w:val="24"/>
        </w:rPr>
        <w:t>Construir sociedades sustentables requiere</w:t>
      </w:r>
      <w:r w:rsidR="00133952" w:rsidRPr="006D538F">
        <w:rPr>
          <w:rFonts w:ascii="Times New Roman" w:hAnsi="Times New Roman" w:cs="Times New Roman"/>
          <w:sz w:val="24"/>
          <w:szCs w:val="24"/>
        </w:rPr>
        <w:t>:</w:t>
      </w:r>
    </w:p>
    <w:p w:rsidR="00133952" w:rsidRPr="006D538F" w:rsidRDefault="00133952" w:rsidP="006D538F">
      <w:pPr>
        <w:pStyle w:val="Prrafodelista"/>
        <w:numPr>
          <w:ilvl w:val="0"/>
          <w:numId w:val="1"/>
        </w:numPr>
        <w:jc w:val="both"/>
        <w:rPr>
          <w:rFonts w:ascii="Times New Roman" w:hAnsi="Times New Roman" w:cs="Times New Roman"/>
          <w:sz w:val="24"/>
          <w:szCs w:val="24"/>
        </w:rPr>
      </w:pPr>
      <w:r w:rsidRPr="006D538F">
        <w:rPr>
          <w:rFonts w:ascii="Times New Roman" w:hAnsi="Times New Roman" w:cs="Times New Roman"/>
          <w:sz w:val="24"/>
          <w:szCs w:val="24"/>
        </w:rPr>
        <w:t>sustentabilidad social; justicia social, inclusión y equidad social.</w:t>
      </w:r>
    </w:p>
    <w:p w:rsidR="00133952" w:rsidRPr="006D538F" w:rsidRDefault="00133952" w:rsidP="006D538F">
      <w:pPr>
        <w:pStyle w:val="Prrafodelista"/>
        <w:numPr>
          <w:ilvl w:val="0"/>
          <w:numId w:val="1"/>
        </w:numPr>
        <w:jc w:val="both"/>
        <w:rPr>
          <w:rFonts w:ascii="Times New Roman" w:hAnsi="Times New Roman" w:cs="Times New Roman"/>
          <w:sz w:val="24"/>
          <w:szCs w:val="24"/>
        </w:rPr>
      </w:pPr>
      <w:r w:rsidRPr="006D538F">
        <w:rPr>
          <w:rFonts w:ascii="Times New Roman" w:hAnsi="Times New Roman" w:cs="Times New Roman"/>
          <w:sz w:val="24"/>
          <w:szCs w:val="24"/>
        </w:rPr>
        <w:t>sustentabilidad política; legitimidad, participación y derechos como ciudadano.</w:t>
      </w:r>
    </w:p>
    <w:p w:rsidR="00133952" w:rsidRPr="006D538F" w:rsidRDefault="00133952" w:rsidP="006D538F">
      <w:pPr>
        <w:pStyle w:val="Prrafodelista"/>
        <w:numPr>
          <w:ilvl w:val="0"/>
          <w:numId w:val="1"/>
        </w:numPr>
        <w:jc w:val="both"/>
        <w:rPr>
          <w:rFonts w:ascii="Times New Roman" w:hAnsi="Times New Roman" w:cs="Times New Roman"/>
          <w:sz w:val="24"/>
          <w:szCs w:val="24"/>
        </w:rPr>
      </w:pPr>
      <w:r w:rsidRPr="006D538F">
        <w:rPr>
          <w:rFonts w:ascii="Times New Roman" w:hAnsi="Times New Roman" w:cs="Times New Roman"/>
          <w:sz w:val="24"/>
          <w:szCs w:val="24"/>
        </w:rPr>
        <w:t>sustentabilidad cultural; La aceptación y el respeto de todas las identidades, lenguas y creencias.</w:t>
      </w:r>
    </w:p>
    <w:p w:rsidR="00133952" w:rsidRPr="006D538F" w:rsidRDefault="00133952" w:rsidP="006D538F">
      <w:pPr>
        <w:pStyle w:val="Prrafodelista"/>
        <w:numPr>
          <w:ilvl w:val="0"/>
          <w:numId w:val="1"/>
        </w:numPr>
        <w:jc w:val="both"/>
        <w:rPr>
          <w:rFonts w:ascii="Times New Roman" w:hAnsi="Times New Roman" w:cs="Times New Roman"/>
          <w:sz w:val="24"/>
          <w:szCs w:val="24"/>
        </w:rPr>
      </w:pPr>
      <w:r w:rsidRPr="006D538F">
        <w:rPr>
          <w:rFonts w:ascii="Times New Roman" w:hAnsi="Times New Roman" w:cs="Times New Roman"/>
          <w:sz w:val="24"/>
          <w:szCs w:val="24"/>
        </w:rPr>
        <w:t xml:space="preserve">sustentabilidad económica; una mejor distribución de los beneficios </w:t>
      </w:r>
      <w:r w:rsidR="00121082">
        <w:rPr>
          <w:rFonts w:ascii="Times New Roman" w:hAnsi="Times New Roman" w:cs="Times New Roman"/>
          <w:sz w:val="24"/>
          <w:szCs w:val="24"/>
        </w:rPr>
        <w:t xml:space="preserve">y </w:t>
      </w:r>
      <w:r w:rsidRPr="006D538F">
        <w:rPr>
          <w:rFonts w:ascii="Times New Roman" w:hAnsi="Times New Roman" w:cs="Times New Roman"/>
          <w:sz w:val="24"/>
          <w:szCs w:val="24"/>
        </w:rPr>
        <w:t xml:space="preserve">la moderación </w:t>
      </w:r>
      <w:r w:rsidR="00121082">
        <w:rPr>
          <w:rFonts w:ascii="Times New Roman" w:hAnsi="Times New Roman" w:cs="Times New Roman"/>
          <w:sz w:val="24"/>
          <w:szCs w:val="24"/>
        </w:rPr>
        <w:t xml:space="preserve">del </w:t>
      </w:r>
      <w:r w:rsidRPr="006D538F">
        <w:rPr>
          <w:rFonts w:ascii="Times New Roman" w:hAnsi="Times New Roman" w:cs="Times New Roman"/>
          <w:sz w:val="24"/>
          <w:szCs w:val="24"/>
        </w:rPr>
        <w:t>consumo.</w:t>
      </w:r>
    </w:p>
    <w:p w:rsidR="00133952" w:rsidRDefault="00133952" w:rsidP="006D538F">
      <w:pPr>
        <w:pStyle w:val="Prrafodelista"/>
        <w:numPr>
          <w:ilvl w:val="0"/>
          <w:numId w:val="1"/>
        </w:numPr>
        <w:jc w:val="both"/>
        <w:rPr>
          <w:rFonts w:ascii="Times New Roman" w:hAnsi="Times New Roman" w:cs="Times New Roman"/>
          <w:sz w:val="24"/>
          <w:szCs w:val="24"/>
        </w:rPr>
      </w:pPr>
      <w:r w:rsidRPr="006D538F">
        <w:rPr>
          <w:rFonts w:ascii="Times New Roman" w:hAnsi="Times New Roman" w:cs="Times New Roman"/>
          <w:sz w:val="24"/>
          <w:szCs w:val="24"/>
        </w:rPr>
        <w:t>sustentabilidad eco ambiental; que nos exige considerar los límites que el medio ambiente pone al operar humano.</w:t>
      </w:r>
    </w:p>
    <w:p w:rsidR="002423B2" w:rsidRDefault="002423B2" w:rsidP="002423B2">
      <w:pPr>
        <w:pStyle w:val="Prrafodelista"/>
        <w:jc w:val="both"/>
        <w:rPr>
          <w:rFonts w:ascii="Times New Roman" w:hAnsi="Times New Roman" w:cs="Times New Roman"/>
          <w:sz w:val="24"/>
          <w:szCs w:val="24"/>
        </w:rPr>
      </w:pPr>
    </w:p>
    <w:p w:rsidR="002423B2" w:rsidRDefault="002423B2" w:rsidP="002423B2">
      <w:pPr>
        <w:pStyle w:val="Prrafodelista"/>
        <w:jc w:val="both"/>
        <w:rPr>
          <w:rFonts w:ascii="Times New Roman" w:hAnsi="Times New Roman" w:cs="Times New Roman"/>
          <w:sz w:val="24"/>
          <w:szCs w:val="24"/>
        </w:rPr>
      </w:pP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 </w:t>
      </w:r>
      <w:r w:rsidR="002423B2" w:rsidRPr="002423B2">
        <w:rPr>
          <w:rFonts w:ascii="Times New Roman" w:hAnsi="Times New Roman" w:cs="Times New Roman"/>
          <w:noProof/>
          <w:sz w:val="24"/>
          <w:szCs w:val="24"/>
        </w:rPr>
        <w:drawing>
          <wp:inline distT="0" distB="0" distL="0" distR="0">
            <wp:extent cx="733866" cy="786810"/>
            <wp:effectExtent l="19050" t="0" r="9084" b="0"/>
            <wp:docPr id="15"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14" cstate="print"/>
                    <a:srcRect/>
                    <a:stretch>
                      <a:fillRect/>
                    </a:stretch>
                  </pic:blipFill>
                  <pic:spPr bwMode="auto">
                    <a:xfrm>
                      <a:off x="0" y="0"/>
                      <a:ext cx="741247" cy="794724"/>
                    </a:xfrm>
                    <a:prstGeom prst="rect">
                      <a:avLst/>
                    </a:prstGeom>
                    <a:noFill/>
                    <a:ln w="9525">
                      <a:noFill/>
                      <a:miter lim="800000"/>
                      <a:headEnd/>
                      <a:tailEnd/>
                    </a:ln>
                  </pic:spPr>
                </pic:pic>
              </a:graphicData>
            </a:graphic>
          </wp:inline>
        </w:drawing>
      </w:r>
    </w:p>
    <w:p w:rsidR="00133952" w:rsidRDefault="00DB6032" w:rsidP="006D538F">
      <w:pPr>
        <w:pStyle w:val="Ttulo2"/>
        <w:rPr>
          <w:rFonts w:ascii="Times New Roman" w:hAnsi="Times New Roman" w:cs="Times New Roman"/>
          <w:color w:val="00B050"/>
          <w:sz w:val="24"/>
          <w:szCs w:val="24"/>
        </w:rPr>
      </w:pPr>
      <w:bookmarkStart w:id="2" w:name="_Toc483398268"/>
      <w:r w:rsidRPr="006D538F">
        <w:rPr>
          <w:rFonts w:ascii="Times New Roman" w:hAnsi="Times New Roman" w:cs="Times New Roman"/>
          <w:color w:val="00B050"/>
          <w:sz w:val="24"/>
          <w:szCs w:val="24"/>
        </w:rPr>
        <w:lastRenderedPageBreak/>
        <w:t>Justificación</w:t>
      </w:r>
      <w:bookmarkEnd w:id="2"/>
    </w:p>
    <w:p w:rsidR="002D7B4F" w:rsidRPr="002D7B4F" w:rsidRDefault="002D7B4F" w:rsidP="002D7B4F"/>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ACULCO es una entidad sin Ánimo de lucro, que desde 1992 se dedica al desarrollo de actividades e iniciativas vinculadas al desarrollo, codesarrollo, la </w:t>
      </w:r>
      <w:proofErr w:type="spellStart"/>
      <w:r w:rsidR="00133952" w:rsidRPr="006D538F">
        <w:rPr>
          <w:rFonts w:ascii="Times New Roman" w:hAnsi="Times New Roman" w:cs="Times New Roman"/>
          <w:sz w:val="24"/>
          <w:szCs w:val="24"/>
        </w:rPr>
        <w:t>intercultaridad</w:t>
      </w:r>
      <w:proofErr w:type="spellEnd"/>
      <w:r w:rsidR="00133952" w:rsidRPr="006D538F">
        <w:rPr>
          <w:rFonts w:ascii="Times New Roman" w:hAnsi="Times New Roman" w:cs="Times New Roman"/>
          <w:sz w:val="24"/>
          <w:szCs w:val="24"/>
        </w:rPr>
        <w:t xml:space="preserve"> y ciudadanía, como base para la construcción de una sociedad diversa, plural, e inclusiva, la defensa de Derechos humanos, y  el acompañamiento de población migrante hacia  los países de acogida.</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Sabemos que como aspecto sustancial a la reorientación de la política económica se debe propender por una expansión del mercado interno, con esto se mejoraría también el empleo; el fomento a sistemas agrícolas e industriales adaptados a nuestras condiciones nacionales y el equilibrio con el medio ambiente. Sin embargo, en una economía mundial regular la globalización requiere también del compromiso de las organizaciones sociales dedicadas a la integración social, política y económica, y sensibles con el medio ambiente.</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Los desafíos que enfrentan las naciones, requiere de grandes transformaciones en la forma como se encuentra organizado el sistema social, y la función que están ejerciendo sus instituciones. Para ello el proceso de Planeación estratégica debe generar respuestas sostenibles ante un mercado cada vez más globalizado, y en la actual crisis, la calidad de su talento humano y su participación en los procesos decisorios </w:t>
      </w:r>
      <w:r w:rsidR="000413E8" w:rsidRPr="006D538F">
        <w:rPr>
          <w:rFonts w:ascii="Times New Roman" w:hAnsi="Times New Roman" w:cs="Times New Roman"/>
          <w:sz w:val="24"/>
          <w:szCs w:val="24"/>
        </w:rPr>
        <w:t>consolidarán</w:t>
      </w:r>
      <w:r w:rsidR="00133952" w:rsidRPr="006D538F">
        <w:rPr>
          <w:rFonts w:ascii="Times New Roman" w:hAnsi="Times New Roman" w:cs="Times New Roman"/>
          <w:sz w:val="24"/>
          <w:szCs w:val="24"/>
        </w:rPr>
        <w:t xml:space="preserve"> sus ventajas competitivas.</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ACULCO consciente de ello, realiza formación para el trabajo a las poblaciones más desfavorecidas, reconociendo sus perfiles y expectativas, para plantear estrategias que permitan producir los resultados esperados en términos de generar empleo en condiciones de igualdad y justicia, a partir del desarrollo político, económico y social en un ambiente de inclusión y la provisión de servicios sociales a partir de respuestas a los problemas, superación de la pobreza y marginamiento, así como asesoría jurídica y soluciones a personas migrantes.</w:t>
      </w:r>
    </w:p>
    <w:p w:rsidR="00133952"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De esta manera, la preocupación por los impactos ambientales asociados a cambio climático, pérdida de biodiversidad, escasez de agua, acidificación, contaminación, enfermedades, desgaste de la capa de ozono, desertización y desertificación entre otros, producto de la globalización de economía mundial y las transformaciones en los países durante los últimos años, genera incertidumbre respecto a las evoluciones futuras, y plantean profundos desafíos que se son compromiso de ACULCO y ponemos en conocimiento en el presente plan</w:t>
      </w:r>
      <w:r w:rsidR="00121082">
        <w:rPr>
          <w:rFonts w:ascii="Times New Roman" w:hAnsi="Times New Roman" w:cs="Times New Roman"/>
          <w:sz w:val="24"/>
          <w:szCs w:val="24"/>
        </w:rPr>
        <w:t xml:space="preserve"> nuestro compromiso y responsabilidad con el medio ambiente</w:t>
      </w:r>
      <w:r w:rsidR="00133952" w:rsidRPr="006D538F">
        <w:rPr>
          <w:rFonts w:ascii="Times New Roman" w:hAnsi="Times New Roman" w:cs="Times New Roman"/>
          <w:sz w:val="24"/>
          <w:szCs w:val="24"/>
        </w:rPr>
        <w:t>.</w:t>
      </w:r>
    </w:p>
    <w:p w:rsidR="00133952" w:rsidRPr="006D538F" w:rsidRDefault="002423B2" w:rsidP="006D538F">
      <w:pPr>
        <w:jc w:val="both"/>
        <w:rPr>
          <w:rFonts w:ascii="Times New Roman" w:hAnsi="Times New Roman" w:cs="Times New Roman"/>
          <w:sz w:val="24"/>
          <w:szCs w:val="24"/>
        </w:rPr>
      </w:pPr>
      <w:r w:rsidRPr="002423B2">
        <w:rPr>
          <w:rFonts w:ascii="Times New Roman" w:hAnsi="Times New Roman" w:cs="Times New Roman"/>
          <w:noProof/>
          <w:sz w:val="24"/>
          <w:szCs w:val="24"/>
        </w:rPr>
        <w:drawing>
          <wp:inline distT="0" distB="0" distL="0" distR="0">
            <wp:extent cx="737604" cy="790817"/>
            <wp:effectExtent l="19050" t="0" r="5346" b="0"/>
            <wp:docPr id="19"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15" cstate="print"/>
                    <a:srcRect/>
                    <a:stretch>
                      <a:fillRect/>
                    </a:stretch>
                  </pic:blipFill>
                  <pic:spPr bwMode="auto">
                    <a:xfrm>
                      <a:off x="0" y="0"/>
                      <a:ext cx="748491" cy="802490"/>
                    </a:xfrm>
                    <a:prstGeom prst="rect">
                      <a:avLst/>
                    </a:prstGeom>
                    <a:noFill/>
                    <a:ln w="9525">
                      <a:noFill/>
                      <a:miter lim="800000"/>
                      <a:headEnd/>
                      <a:tailEnd/>
                    </a:ln>
                  </pic:spPr>
                </pic:pic>
              </a:graphicData>
            </a:graphic>
          </wp:inline>
        </w:drawing>
      </w:r>
    </w:p>
    <w:p w:rsidR="00133952" w:rsidRPr="006D538F" w:rsidRDefault="000413E8" w:rsidP="006D538F">
      <w:pPr>
        <w:pStyle w:val="Ttulo2"/>
        <w:jc w:val="center"/>
        <w:rPr>
          <w:rFonts w:ascii="Times New Roman" w:hAnsi="Times New Roman" w:cs="Times New Roman"/>
          <w:color w:val="00B050"/>
          <w:sz w:val="24"/>
          <w:szCs w:val="24"/>
        </w:rPr>
      </w:pPr>
      <w:bookmarkStart w:id="3" w:name="_Toc483398269"/>
      <w:r w:rsidRPr="006D538F">
        <w:rPr>
          <w:rFonts w:ascii="Times New Roman" w:hAnsi="Times New Roman" w:cs="Times New Roman"/>
          <w:color w:val="00B050"/>
          <w:sz w:val="24"/>
          <w:szCs w:val="24"/>
        </w:rPr>
        <w:lastRenderedPageBreak/>
        <w:t>Objetivos</w:t>
      </w:r>
      <w:bookmarkEnd w:id="3"/>
    </w:p>
    <w:p w:rsidR="00133952" w:rsidRPr="006D538F" w:rsidRDefault="00133952" w:rsidP="006D538F">
      <w:pPr>
        <w:rPr>
          <w:rFonts w:ascii="Times New Roman" w:hAnsi="Times New Roman" w:cs="Times New Roman"/>
          <w:sz w:val="24"/>
          <w:szCs w:val="24"/>
        </w:rPr>
      </w:pPr>
    </w:p>
    <w:p w:rsidR="00133952" w:rsidRPr="006D538F" w:rsidRDefault="00133952" w:rsidP="006D538F">
      <w:pPr>
        <w:jc w:val="center"/>
        <w:rPr>
          <w:rFonts w:ascii="Times New Roman" w:hAnsi="Times New Roman" w:cs="Times New Roman"/>
          <w:sz w:val="24"/>
          <w:szCs w:val="24"/>
        </w:rPr>
      </w:pPr>
      <w:r w:rsidRPr="006D538F">
        <w:rPr>
          <w:rFonts w:ascii="Times New Roman" w:hAnsi="Times New Roman" w:cs="Times New Roman"/>
          <w:noProof/>
          <w:sz w:val="24"/>
          <w:szCs w:val="24"/>
        </w:rPr>
        <w:drawing>
          <wp:inline distT="0" distB="0" distL="0" distR="0">
            <wp:extent cx="3181350" cy="2068624"/>
            <wp:effectExtent l="19050" t="0" r="0" b="0"/>
            <wp:docPr id="1" name="Picture 3" descr="\\madaculco\ACULCO MADRID\PROYECTOS COLOMBIA\VIDEO Y FOTOS JUNTOS ES POSBILE\FERIAS LOCALES_ CCK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madaculco\ACULCO MADRID\PROYECTOS COLOMBIA\VIDEO Y FOTOS JUNTOS ES POSBILE\FERIAS LOCALES_ CCK 10.JPG"/>
                    <pic:cNvPicPr>
                      <a:picLocks noChangeAspect="1" noChangeArrowheads="1"/>
                    </pic:cNvPicPr>
                  </pic:nvPicPr>
                  <pic:blipFill>
                    <a:blip r:embed="rId16" cstate="print"/>
                    <a:srcRect/>
                    <a:stretch>
                      <a:fillRect/>
                    </a:stretch>
                  </pic:blipFill>
                  <pic:spPr bwMode="auto">
                    <a:xfrm>
                      <a:off x="0" y="0"/>
                      <a:ext cx="3192364" cy="2075785"/>
                    </a:xfrm>
                    <a:prstGeom prst="rect">
                      <a:avLst/>
                    </a:prstGeom>
                    <a:ln>
                      <a:noFill/>
                    </a:ln>
                    <a:effectLst>
                      <a:softEdge rad="112500"/>
                    </a:effectLst>
                  </pic:spPr>
                </pic:pic>
              </a:graphicData>
            </a:graphic>
          </wp:inline>
        </w:drawing>
      </w:r>
    </w:p>
    <w:p w:rsidR="002D7B4F" w:rsidRDefault="002D7B4F" w:rsidP="006D538F">
      <w:pPr>
        <w:pStyle w:val="Ttulo3"/>
        <w:rPr>
          <w:rFonts w:ascii="Times New Roman" w:hAnsi="Times New Roman" w:cs="Times New Roman"/>
          <w:color w:val="00B050"/>
          <w:sz w:val="24"/>
          <w:szCs w:val="24"/>
        </w:rPr>
      </w:pPr>
      <w:bookmarkStart w:id="4" w:name="_Toc483398270"/>
    </w:p>
    <w:p w:rsidR="009D19E7" w:rsidRPr="006D538F" w:rsidRDefault="009D19E7" w:rsidP="006D538F">
      <w:pPr>
        <w:pStyle w:val="Ttulo3"/>
        <w:rPr>
          <w:rFonts w:ascii="Times New Roman" w:hAnsi="Times New Roman" w:cs="Times New Roman"/>
          <w:color w:val="00B050"/>
          <w:sz w:val="24"/>
          <w:szCs w:val="24"/>
        </w:rPr>
      </w:pPr>
      <w:r w:rsidRPr="006D538F">
        <w:rPr>
          <w:rFonts w:ascii="Times New Roman" w:hAnsi="Times New Roman" w:cs="Times New Roman"/>
          <w:color w:val="00B050"/>
          <w:sz w:val="24"/>
          <w:szCs w:val="24"/>
        </w:rPr>
        <w:t>Objetivo General</w:t>
      </w:r>
      <w:bookmarkEnd w:id="4"/>
    </w:p>
    <w:p w:rsidR="009D19E7"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0413E8" w:rsidRPr="006D538F">
        <w:rPr>
          <w:rFonts w:ascii="Times New Roman" w:hAnsi="Times New Roman" w:cs="Times New Roman"/>
          <w:sz w:val="24"/>
          <w:szCs w:val="24"/>
        </w:rPr>
        <w:t xml:space="preserve">Elaborar </w:t>
      </w:r>
      <w:r w:rsidR="009A197E" w:rsidRPr="006D538F">
        <w:rPr>
          <w:rFonts w:ascii="Times New Roman" w:hAnsi="Times New Roman" w:cs="Times New Roman"/>
          <w:sz w:val="24"/>
          <w:szCs w:val="24"/>
        </w:rPr>
        <w:t>un</w:t>
      </w:r>
      <w:r w:rsidR="000413E8" w:rsidRPr="006D538F">
        <w:rPr>
          <w:rFonts w:ascii="Times New Roman" w:hAnsi="Times New Roman" w:cs="Times New Roman"/>
          <w:sz w:val="24"/>
          <w:szCs w:val="24"/>
        </w:rPr>
        <w:t xml:space="preserve"> instrumento </w:t>
      </w:r>
      <w:r w:rsidR="009A197E" w:rsidRPr="006D538F">
        <w:rPr>
          <w:rFonts w:ascii="Times New Roman" w:hAnsi="Times New Roman" w:cs="Times New Roman"/>
          <w:sz w:val="24"/>
          <w:szCs w:val="24"/>
        </w:rPr>
        <w:t xml:space="preserve">guía, para evaluar continuamente las acciones que se  implementan, con el fin de </w:t>
      </w:r>
      <w:r w:rsidR="000413E8" w:rsidRPr="006D538F">
        <w:rPr>
          <w:rFonts w:ascii="Times New Roman" w:hAnsi="Times New Roman" w:cs="Times New Roman"/>
          <w:sz w:val="24"/>
          <w:szCs w:val="24"/>
        </w:rPr>
        <w:t>prevenir, mitigar, rehabilitar o compensar los impactos negativos que cause el desarrollo de un proyecto, obra o actividad</w:t>
      </w:r>
      <w:r w:rsidR="006C6FA5" w:rsidRPr="006D538F">
        <w:rPr>
          <w:rFonts w:ascii="Times New Roman" w:hAnsi="Times New Roman" w:cs="Times New Roman"/>
          <w:sz w:val="24"/>
          <w:szCs w:val="24"/>
        </w:rPr>
        <w:t xml:space="preserve"> al medio ambiente</w:t>
      </w:r>
      <w:r w:rsidR="009A197E" w:rsidRPr="006D538F">
        <w:rPr>
          <w:rFonts w:ascii="Times New Roman" w:hAnsi="Times New Roman" w:cs="Times New Roman"/>
          <w:sz w:val="24"/>
          <w:szCs w:val="24"/>
        </w:rPr>
        <w:t>.</w:t>
      </w:r>
    </w:p>
    <w:p w:rsidR="002D7B4F" w:rsidRPr="006D538F" w:rsidRDefault="002D7B4F" w:rsidP="006D538F">
      <w:pPr>
        <w:jc w:val="both"/>
        <w:rPr>
          <w:rFonts w:ascii="Times New Roman" w:hAnsi="Times New Roman" w:cs="Times New Roman"/>
          <w:sz w:val="24"/>
          <w:szCs w:val="24"/>
        </w:rPr>
      </w:pPr>
    </w:p>
    <w:p w:rsidR="009D19E7" w:rsidRDefault="009D19E7" w:rsidP="006D538F">
      <w:pPr>
        <w:pStyle w:val="Ttulo3"/>
        <w:rPr>
          <w:rFonts w:ascii="Times New Roman" w:hAnsi="Times New Roman" w:cs="Times New Roman"/>
          <w:color w:val="00B050"/>
          <w:sz w:val="24"/>
          <w:szCs w:val="24"/>
        </w:rPr>
      </w:pPr>
      <w:bookmarkStart w:id="5" w:name="_Toc483398271"/>
      <w:r w:rsidRPr="006D538F">
        <w:rPr>
          <w:rFonts w:ascii="Times New Roman" w:hAnsi="Times New Roman" w:cs="Times New Roman"/>
          <w:color w:val="00B050"/>
          <w:sz w:val="24"/>
          <w:szCs w:val="24"/>
        </w:rPr>
        <w:t>Objetivos Específicos</w:t>
      </w:r>
      <w:bookmarkEnd w:id="5"/>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  1. Promover en nuestro personal de planta y voluntarios la eficiencia económica y ecológica (</w:t>
      </w:r>
      <w:proofErr w:type="spellStart"/>
      <w:r w:rsidRPr="006D538F">
        <w:rPr>
          <w:rFonts w:ascii="Times New Roman" w:hAnsi="Times New Roman" w:cs="Times New Roman"/>
          <w:sz w:val="24"/>
          <w:szCs w:val="24"/>
        </w:rPr>
        <w:t>ecoeficiencia</w:t>
      </w:r>
      <w:proofErr w:type="spellEnd"/>
      <w:r w:rsidRPr="006D538F">
        <w:rPr>
          <w:rFonts w:ascii="Times New Roman" w:hAnsi="Times New Roman" w:cs="Times New Roman"/>
          <w:sz w:val="24"/>
          <w:szCs w:val="24"/>
        </w:rPr>
        <w:t>) de las actividades, productos, y servicios.</w:t>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 2. Lograr eficacia de la gestión medioambiental de la empresa, incluyendo la protección del medio ambiente dentro de la planificación de nuestros proyectos.</w:t>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3. Apoyar la creación, consolidación y proyección de acciones socialmente responsables, compartiendo experiencias y generando sinergias con respecto al cuidado de nuestro medio ambiente.</w:t>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4. Fomentar entre nuestros empleados  el reciclaje selectivo  de residuos y, en particular, de papel, plásticos, pilas, entre </w:t>
      </w:r>
      <w:r w:rsidR="00205FE9">
        <w:rPr>
          <w:rFonts w:ascii="Times New Roman" w:hAnsi="Times New Roman" w:cs="Times New Roman"/>
          <w:sz w:val="24"/>
          <w:szCs w:val="24"/>
        </w:rPr>
        <w:t xml:space="preserve">otros, </w:t>
      </w:r>
      <w:r w:rsidRPr="006D538F">
        <w:rPr>
          <w:rFonts w:ascii="Times New Roman" w:hAnsi="Times New Roman" w:cs="Times New Roman"/>
          <w:sz w:val="24"/>
          <w:szCs w:val="24"/>
        </w:rPr>
        <w:t xml:space="preserve">así como minimizar el consumo de papel sustituyéndolo siempre que sea posible por </w:t>
      </w:r>
      <w:r w:rsidR="00617AA0">
        <w:rPr>
          <w:rFonts w:ascii="Times New Roman" w:hAnsi="Times New Roman" w:cs="Times New Roman"/>
          <w:sz w:val="24"/>
          <w:szCs w:val="24"/>
        </w:rPr>
        <w:t xml:space="preserve">el uso </w:t>
      </w:r>
      <w:r w:rsidR="00205FE9">
        <w:rPr>
          <w:rFonts w:ascii="Times New Roman" w:hAnsi="Times New Roman" w:cs="Times New Roman"/>
          <w:sz w:val="24"/>
          <w:szCs w:val="24"/>
        </w:rPr>
        <w:t>digital</w:t>
      </w:r>
      <w:r w:rsidRPr="006D538F">
        <w:rPr>
          <w:rFonts w:ascii="Times New Roman" w:hAnsi="Times New Roman" w:cs="Times New Roman"/>
          <w:sz w:val="24"/>
          <w:szCs w:val="24"/>
        </w:rPr>
        <w:t>.</w:t>
      </w:r>
    </w:p>
    <w:p w:rsidR="00133952"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6. Hacer uso sostenible de los recursos naturales como ahorro de energía y agua dentro de nuestras instalaciones.</w:t>
      </w:r>
    </w:p>
    <w:p w:rsidR="00C05D47" w:rsidRPr="006D538F" w:rsidRDefault="00C05D47" w:rsidP="006D538F">
      <w:pPr>
        <w:jc w:val="both"/>
        <w:rPr>
          <w:rFonts w:ascii="Times New Roman" w:hAnsi="Times New Roman" w:cs="Times New Roman"/>
          <w:sz w:val="24"/>
          <w:szCs w:val="24"/>
        </w:rPr>
      </w:pPr>
    </w:p>
    <w:p w:rsidR="00133952" w:rsidRPr="006D538F" w:rsidRDefault="002423B2" w:rsidP="006D538F">
      <w:pPr>
        <w:jc w:val="both"/>
        <w:rPr>
          <w:rFonts w:ascii="Times New Roman" w:hAnsi="Times New Roman" w:cs="Times New Roman"/>
          <w:sz w:val="24"/>
          <w:szCs w:val="24"/>
        </w:rPr>
      </w:pPr>
      <w:r w:rsidRPr="002423B2">
        <w:rPr>
          <w:rFonts w:ascii="Times New Roman" w:hAnsi="Times New Roman" w:cs="Times New Roman"/>
          <w:noProof/>
          <w:sz w:val="24"/>
          <w:szCs w:val="24"/>
        </w:rPr>
        <w:drawing>
          <wp:inline distT="0" distB="0" distL="0" distR="0">
            <wp:extent cx="733869" cy="786810"/>
            <wp:effectExtent l="19050" t="0" r="9081" b="0"/>
            <wp:docPr id="20"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17" cstate="print"/>
                    <a:srcRect/>
                    <a:stretch>
                      <a:fillRect/>
                    </a:stretch>
                  </pic:blipFill>
                  <pic:spPr bwMode="auto">
                    <a:xfrm>
                      <a:off x="0" y="0"/>
                      <a:ext cx="734490" cy="787476"/>
                    </a:xfrm>
                    <a:prstGeom prst="rect">
                      <a:avLst/>
                    </a:prstGeom>
                    <a:noFill/>
                    <a:ln w="9525">
                      <a:noFill/>
                      <a:miter lim="800000"/>
                      <a:headEnd/>
                      <a:tailEnd/>
                    </a:ln>
                  </pic:spPr>
                </pic:pic>
              </a:graphicData>
            </a:graphic>
          </wp:inline>
        </w:drawing>
      </w:r>
    </w:p>
    <w:p w:rsidR="00133952" w:rsidRDefault="00DB6032" w:rsidP="006D538F">
      <w:pPr>
        <w:pStyle w:val="Ttulo2"/>
        <w:rPr>
          <w:rFonts w:ascii="Times New Roman" w:hAnsi="Times New Roman" w:cs="Times New Roman"/>
          <w:color w:val="00B050"/>
          <w:sz w:val="24"/>
          <w:szCs w:val="24"/>
        </w:rPr>
      </w:pPr>
      <w:bookmarkStart w:id="6" w:name="_Toc483398272"/>
      <w:r w:rsidRPr="006D538F">
        <w:rPr>
          <w:rFonts w:ascii="Times New Roman" w:hAnsi="Times New Roman" w:cs="Times New Roman"/>
          <w:color w:val="00B050"/>
          <w:sz w:val="24"/>
          <w:szCs w:val="24"/>
        </w:rPr>
        <w:lastRenderedPageBreak/>
        <w:t>Líneas de acción del plan</w:t>
      </w:r>
      <w:bookmarkEnd w:id="6"/>
    </w:p>
    <w:p w:rsidR="002423B2" w:rsidRDefault="002423B2" w:rsidP="006D538F">
      <w:pPr>
        <w:jc w:val="both"/>
        <w:rPr>
          <w:rFonts w:ascii="Times New Roman" w:hAnsi="Times New Roman" w:cs="Times New Roman"/>
          <w:sz w:val="24"/>
          <w:szCs w:val="24"/>
        </w:rPr>
      </w:pPr>
    </w:p>
    <w:p w:rsidR="000925D0"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El plan se aplicará en todas las acciones que se realizan, </w:t>
      </w:r>
      <w:r w:rsidR="000925D0">
        <w:rPr>
          <w:rFonts w:ascii="Times New Roman" w:hAnsi="Times New Roman" w:cs="Times New Roman"/>
          <w:sz w:val="24"/>
          <w:szCs w:val="24"/>
        </w:rPr>
        <w:t xml:space="preserve">desde el diseño, planificación de los proyectos, su seguimiento y evaluación, para el </w:t>
      </w:r>
      <w:r w:rsidR="00133952" w:rsidRPr="006D538F">
        <w:rPr>
          <w:rFonts w:ascii="Times New Roman" w:hAnsi="Times New Roman" w:cs="Times New Roman"/>
          <w:sz w:val="24"/>
          <w:szCs w:val="24"/>
        </w:rPr>
        <w:t xml:space="preserve">fortalecimiento de las capacidades locales, la participación  de  la organización, </w:t>
      </w:r>
      <w:r w:rsidR="000925D0">
        <w:rPr>
          <w:rFonts w:ascii="Times New Roman" w:hAnsi="Times New Roman" w:cs="Times New Roman"/>
          <w:sz w:val="24"/>
          <w:szCs w:val="24"/>
        </w:rPr>
        <w:t xml:space="preserve">con el fin de contribuir a la </w:t>
      </w:r>
      <w:r w:rsidR="00133952" w:rsidRPr="006D538F">
        <w:rPr>
          <w:rFonts w:ascii="Times New Roman" w:hAnsi="Times New Roman" w:cs="Times New Roman"/>
          <w:sz w:val="24"/>
          <w:szCs w:val="24"/>
        </w:rPr>
        <w:t>sostenibilidad ecológica dentro de las intervenciones que</w:t>
      </w:r>
      <w:r w:rsidR="000925D0">
        <w:rPr>
          <w:rFonts w:ascii="Times New Roman" w:hAnsi="Times New Roman" w:cs="Times New Roman"/>
          <w:sz w:val="24"/>
          <w:szCs w:val="24"/>
        </w:rPr>
        <w:t xml:space="preserve"> </w:t>
      </w:r>
      <w:r w:rsidR="00121082">
        <w:rPr>
          <w:rFonts w:ascii="Times New Roman" w:hAnsi="Times New Roman" w:cs="Times New Roman"/>
          <w:sz w:val="24"/>
          <w:szCs w:val="24"/>
        </w:rPr>
        <w:t xml:space="preserve">realizamos. </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21082">
        <w:rPr>
          <w:rFonts w:ascii="Times New Roman" w:hAnsi="Times New Roman" w:cs="Times New Roman"/>
          <w:sz w:val="24"/>
          <w:szCs w:val="24"/>
        </w:rPr>
        <w:t xml:space="preserve">Se </w:t>
      </w:r>
      <w:r w:rsidR="00133952" w:rsidRPr="006D538F">
        <w:rPr>
          <w:rFonts w:ascii="Times New Roman" w:hAnsi="Times New Roman" w:cs="Times New Roman"/>
          <w:sz w:val="24"/>
          <w:szCs w:val="24"/>
        </w:rPr>
        <w:t>basa en la dimensión de desarrollo sostenible</w:t>
      </w:r>
      <w:r w:rsidR="00205FE9">
        <w:rPr>
          <w:rFonts w:ascii="Times New Roman" w:hAnsi="Times New Roman" w:cs="Times New Roman"/>
          <w:sz w:val="24"/>
          <w:szCs w:val="24"/>
        </w:rPr>
        <w:t>,</w:t>
      </w:r>
      <w:r w:rsidR="00133952" w:rsidRPr="006D538F">
        <w:rPr>
          <w:rFonts w:ascii="Times New Roman" w:hAnsi="Times New Roman" w:cs="Times New Roman"/>
          <w:sz w:val="24"/>
          <w:szCs w:val="24"/>
        </w:rPr>
        <w:t xml:space="preserve"> como hilo conductor y aplicación en la totalidad de la gestión de proyectos:</w:t>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               </w:t>
      </w:r>
      <w:r w:rsidRPr="006D538F">
        <w:rPr>
          <w:rFonts w:ascii="Times New Roman" w:hAnsi="Times New Roman" w:cs="Times New Roman"/>
          <w:noProof/>
          <w:sz w:val="24"/>
          <w:szCs w:val="24"/>
        </w:rPr>
        <w:drawing>
          <wp:inline distT="0" distB="0" distL="0" distR="0">
            <wp:extent cx="4171950" cy="1866900"/>
            <wp:effectExtent l="0" t="76200" r="0" b="133350"/>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    </w:t>
      </w:r>
      <w:r w:rsidR="002D7B4F">
        <w:rPr>
          <w:rFonts w:ascii="Times New Roman" w:hAnsi="Times New Roman" w:cs="Times New Roman"/>
          <w:sz w:val="24"/>
          <w:szCs w:val="24"/>
        </w:rPr>
        <w:t xml:space="preserve">   </w:t>
      </w:r>
      <w:r w:rsidRPr="006D538F">
        <w:rPr>
          <w:rFonts w:ascii="Times New Roman" w:hAnsi="Times New Roman" w:cs="Times New Roman"/>
          <w:sz w:val="24"/>
          <w:szCs w:val="24"/>
        </w:rPr>
        <w:t>En efecto es un proceso continuo con alcance a largo plazo, fundamental en el desarrollo de nuestras intervenciones, ya que busca aprovechar las oportunidades, reducir o mitigar las amenazas, potenciar las fortalezas, transformar las debilidades, dar soluciones a problemas y atender las necesidades de un territorio, a través de estrategias que de manera eficiente apuntan al cumplimiento de metas y objetivos para las generaciones actuales y las futuras. Permitiendo la participación de las comunidades  proceso que ayuda a dar legitimidad a las decisiones, a evitar  conflictos, a  generar confianza, y a construir entidades viables, gobernables y eficientes; también contribuye a formar comunidades responsables en sus decisiones y a integrarlas en el desarrollo territorial.</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A nivel organizacional nuestro personal asume una actitud de compromiso, participación, planeación y articulación dentro de los escenarios que se establecen en el contexto ambiental, logrando desarrollar una visión prospectiva, entendiendo este concepto como “una disciplina con visión global, sistémica, dinámica y abierta que explica los posibles futuros, no sólo por los datos del pasado sino fundamentalmente teniendo en cuenta las evoluciones futuras de las variables (cuantitativas y sobretodo cualitativas) así como los comportamientos de los actores implicados, de manera que reduce la incertidumbre, ilumina la acción presente y aporta mecanismos que conducen al futuro aceptable, convenient</w:t>
      </w:r>
      <w:r w:rsidR="00461919">
        <w:rPr>
          <w:rFonts w:ascii="Times New Roman" w:hAnsi="Times New Roman" w:cs="Times New Roman"/>
          <w:sz w:val="24"/>
          <w:szCs w:val="24"/>
        </w:rPr>
        <w:t>e o deseado” (Berger, G, 1991.).A</w:t>
      </w:r>
      <w:r w:rsidR="00133952" w:rsidRPr="006D538F">
        <w:rPr>
          <w:rFonts w:ascii="Times New Roman" w:hAnsi="Times New Roman" w:cs="Times New Roman"/>
          <w:sz w:val="24"/>
          <w:szCs w:val="24"/>
        </w:rPr>
        <w:t>spectos que facil</w:t>
      </w:r>
      <w:r w:rsidR="00461919">
        <w:rPr>
          <w:rFonts w:ascii="Times New Roman" w:hAnsi="Times New Roman" w:cs="Times New Roman"/>
          <w:sz w:val="24"/>
          <w:szCs w:val="24"/>
        </w:rPr>
        <w:t>itan</w:t>
      </w:r>
      <w:r w:rsidR="00133952" w:rsidRPr="006D538F">
        <w:rPr>
          <w:rFonts w:ascii="Times New Roman" w:hAnsi="Times New Roman" w:cs="Times New Roman"/>
          <w:sz w:val="24"/>
          <w:szCs w:val="24"/>
        </w:rPr>
        <w:t xml:space="preserve"> una mayor precisión de los eventos y una mejor aproximación hacia los futuros posibles, logrando articular procesos de educación ambiental participativa en la comunidad, </w:t>
      </w:r>
      <w:r w:rsidR="00461919">
        <w:rPr>
          <w:rFonts w:ascii="Times New Roman" w:hAnsi="Times New Roman" w:cs="Times New Roman"/>
          <w:sz w:val="24"/>
          <w:szCs w:val="24"/>
        </w:rPr>
        <w:t xml:space="preserve">en donde los asistentes a nuestras actividades </w:t>
      </w:r>
      <w:r w:rsidR="00133952" w:rsidRPr="006D538F">
        <w:rPr>
          <w:rFonts w:ascii="Times New Roman" w:hAnsi="Times New Roman" w:cs="Times New Roman"/>
          <w:sz w:val="24"/>
          <w:szCs w:val="24"/>
        </w:rPr>
        <w:t xml:space="preserve">podrán disfrutar de espacios </w:t>
      </w:r>
      <w:r w:rsidR="00133952" w:rsidRPr="006D538F">
        <w:rPr>
          <w:rFonts w:ascii="Times New Roman" w:hAnsi="Times New Roman" w:cs="Times New Roman"/>
          <w:sz w:val="24"/>
          <w:szCs w:val="24"/>
        </w:rPr>
        <w:lastRenderedPageBreak/>
        <w:t xml:space="preserve">de reflexión, reconocimiento e identificación sobre las realidades y necesidades ambientales locales de manera autónoma y con apropiación, permitiendo a su vez visualizar interrelaciones sistémicas que </w:t>
      </w:r>
      <w:r w:rsidR="00461919">
        <w:rPr>
          <w:rFonts w:ascii="Times New Roman" w:hAnsi="Times New Roman" w:cs="Times New Roman"/>
          <w:sz w:val="24"/>
          <w:szCs w:val="24"/>
        </w:rPr>
        <w:t xml:space="preserve">conduzcan a </w:t>
      </w:r>
      <w:r w:rsidR="00133952" w:rsidRPr="006D538F">
        <w:rPr>
          <w:rFonts w:ascii="Times New Roman" w:hAnsi="Times New Roman" w:cs="Times New Roman"/>
          <w:sz w:val="24"/>
          <w:szCs w:val="24"/>
        </w:rPr>
        <w:t>la conservación del medio ambiente de manera sostenible.</w:t>
      </w:r>
    </w:p>
    <w:p w:rsidR="00133952" w:rsidRPr="006D538F" w:rsidRDefault="00133952" w:rsidP="006D538F">
      <w:pPr>
        <w:jc w:val="center"/>
        <w:rPr>
          <w:rFonts w:ascii="Times New Roman" w:hAnsi="Times New Roman" w:cs="Times New Roman"/>
          <w:sz w:val="24"/>
          <w:szCs w:val="24"/>
        </w:rPr>
      </w:pPr>
      <w:r w:rsidRPr="006D538F">
        <w:rPr>
          <w:rFonts w:ascii="Times New Roman" w:hAnsi="Times New Roman" w:cs="Times New Roman"/>
          <w:noProof/>
          <w:sz w:val="24"/>
          <w:szCs w:val="24"/>
        </w:rPr>
        <w:drawing>
          <wp:inline distT="0" distB="0" distL="0" distR="0">
            <wp:extent cx="4789662" cy="1913860"/>
            <wp:effectExtent l="19050" t="0" r="0" b="0"/>
            <wp:docPr id="3" name="Imagen 25" descr="La imagen puede contener: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interi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8497" cy="1925382"/>
                    </a:xfrm>
                    <a:prstGeom prst="rect">
                      <a:avLst/>
                    </a:prstGeom>
                    <a:noFill/>
                    <a:ln>
                      <a:noFill/>
                    </a:ln>
                  </pic:spPr>
                </pic:pic>
              </a:graphicData>
            </a:graphic>
          </wp:inline>
        </w:drawing>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461919">
        <w:rPr>
          <w:rFonts w:ascii="Times New Roman" w:hAnsi="Times New Roman" w:cs="Times New Roman"/>
          <w:sz w:val="24"/>
          <w:szCs w:val="24"/>
        </w:rPr>
        <w:t xml:space="preserve">Por ello </w:t>
      </w:r>
      <w:r w:rsidR="00133952" w:rsidRPr="006D538F">
        <w:rPr>
          <w:rFonts w:ascii="Times New Roman" w:hAnsi="Times New Roman" w:cs="Times New Roman"/>
          <w:sz w:val="24"/>
          <w:szCs w:val="24"/>
        </w:rPr>
        <w:t xml:space="preserve">el presente plan asume un enfoque de prospectiva, como técnica que permite planificar y gestionar el desarrollo con base en la previsión y la anticipación. </w:t>
      </w:r>
      <w:r w:rsidR="008616A1">
        <w:rPr>
          <w:rFonts w:ascii="Times New Roman" w:hAnsi="Times New Roman" w:cs="Times New Roman"/>
          <w:sz w:val="24"/>
          <w:szCs w:val="24"/>
        </w:rPr>
        <w:t xml:space="preserve">De esta manera, la </w:t>
      </w:r>
      <w:r w:rsidR="00133952" w:rsidRPr="006D538F">
        <w:rPr>
          <w:rFonts w:ascii="Times New Roman" w:hAnsi="Times New Roman" w:cs="Times New Roman"/>
          <w:sz w:val="24"/>
          <w:szCs w:val="24"/>
        </w:rPr>
        <w:t xml:space="preserve">prospectiva trasciende la realidad, en primer lugar por medio de </w:t>
      </w:r>
      <w:r w:rsidR="00461919">
        <w:rPr>
          <w:rFonts w:ascii="Times New Roman" w:hAnsi="Times New Roman" w:cs="Times New Roman"/>
          <w:sz w:val="24"/>
          <w:szCs w:val="24"/>
        </w:rPr>
        <w:t>un acto de imaginación creativa;</w:t>
      </w:r>
      <w:r w:rsidR="00133952" w:rsidRPr="006D538F">
        <w:rPr>
          <w:rFonts w:ascii="Times New Roman" w:hAnsi="Times New Roman" w:cs="Times New Roman"/>
          <w:sz w:val="24"/>
          <w:szCs w:val="24"/>
        </w:rPr>
        <w:t xml:space="preserve"> luego por vía de la toma de conciencia, una reflexión sobre la sit</w:t>
      </w:r>
      <w:r w:rsidR="00461919">
        <w:rPr>
          <w:rFonts w:ascii="Times New Roman" w:hAnsi="Times New Roman" w:cs="Times New Roman"/>
          <w:sz w:val="24"/>
          <w:szCs w:val="24"/>
        </w:rPr>
        <w:t>uación actual y posibles futuros</w:t>
      </w:r>
      <w:r w:rsidR="00133952" w:rsidRPr="006D538F">
        <w:rPr>
          <w:rFonts w:ascii="Times New Roman" w:hAnsi="Times New Roman" w:cs="Times New Roman"/>
          <w:sz w:val="24"/>
          <w:szCs w:val="24"/>
        </w:rPr>
        <w:t xml:space="preserve">; </w:t>
      </w:r>
      <w:r w:rsidR="00461919">
        <w:rPr>
          <w:rFonts w:ascii="Times New Roman" w:hAnsi="Times New Roman" w:cs="Times New Roman"/>
          <w:sz w:val="24"/>
          <w:szCs w:val="24"/>
        </w:rPr>
        <w:t xml:space="preserve">y </w:t>
      </w:r>
      <w:r w:rsidR="00133952" w:rsidRPr="006D538F">
        <w:rPr>
          <w:rFonts w:ascii="Times New Roman" w:hAnsi="Times New Roman" w:cs="Times New Roman"/>
          <w:sz w:val="24"/>
          <w:szCs w:val="24"/>
        </w:rPr>
        <w:t>mediante un proceso de participación, de i</w:t>
      </w:r>
      <w:r w:rsidR="00461919">
        <w:rPr>
          <w:rFonts w:ascii="Times New Roman" w:hAnsi="Times New Roman" w:cs="Times New Roman"/>
          <w:sz w:val="24"/>
          <w:szCs w:val="24"/>
        </w:rPr>
        <w:t xml:space="preserve">mbricación y convergencia de deseos, </w:t>
      </w:r>
      <w:r w:rsidR="00133952" w:rsidRPr="006D538F">
        <w:rPr>
          <w:rFonts w:ascii="Times New Roman" w:hAnsi="Times New Roman" w:cs="Times New Roman"/>
          <w:sz w:val="24"/>
          <w:szCs w:val="24"/>
        </w:rPr>
        <w:t>expectativas, necesidades, intereses y potencialidades de la sociedad para alcanzar un porvenir deseable.</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En el proceso de construcción de escenarios comu</w:t>
      </w:r>
      <w:r w:rsidR="008616A1">
        <w:rPr>
          <w:rFonts w:ascii="Times New Roman" w:hAnsi="Times New Roman" w:cs="Times New Roman"/>
          <w:sz w:val="24"/>
          <w:szCs w:val="24"/>
        </w:rPr>
        <w:t xml:space="preserve">nes mediante la prospectiva, </w:t>
      </w:r>
      <w:r w:rsidR="00133952" w:rsidRPr="006D538F">
        <w:rPr>
          <w:rFonts w:ascii="Times New Roman" w:hAnsi="Times New Roman" w:cs="Times New Roman"/>
          <w:sz w:val="24"/>
          <w:szCs w:val="24"/>
        </w:rPr>
        <w:t>participan los siguientes actores:</w:t>
      </w:r>
    </w:p>
    <w:p w:rsidR="00133952" w:rsidRPr="006D538F" w:rsidRDefault="00133952" w:rsidP="006D538F">
      <w:pPr>
        <w:pStyle w:val="Prrafodelista"/>
        <w:numPr>
          <w:ilvl w:val="0"/>
          <w:numId w:val="2"/>
        </w:numPr>
        <w:jc w:val="both"/>
        <w:rPr>
          <w:rFonts w:ascii="Times New Roman" w:hAnsi="Times New Roman" w:cs="Times New Roman"/>
          <w:sz w:val="24"/>
          <w:szCs w:val="24"/>
        </w:rPr>
      </w:pPr>
      <w:r w:rsidRPr="006D538F">
        <w:rPr>
          <w:rFonts w:ascii="Times New Roman" w:hAnsi="Times New Roman" w:cs="Times New Roman"/>
          <w:sz w:val="24"/>
          <w:szCs w:val="24"/>
        </w:rPr>
        <w:t xml:space="preserve">Las instituciones gubernamentales con las que </w:t>
      </w:r>
      <w:r w:rsidR="00DB6032" w:rsidRPr="006D538F">
        <w:rPr>
          <w:rFonts w:ascii="Times New Roman" w:hAnsi="Times New Roman" w:cs="Times New Roman"/>
          <w:sz w:val="24"/>
          <w:szCs w:val="24"/>
        </w:rPr>
        <w:t>ACULCO</w:t>
      </w:r>
      <w:r w:rsidRPr="006D538F">
        <w:rPr>
          <w:rFonts w:ascii="Times New Roman" w:hAnsi="Times New Roman" w:cs="Times New Roman"/>
          <w:sz w:val="24"/>
          <w:szCs w:val="24"/>
        </w:rPr>
        <w:t xml:space="preserve"> trabaja en la ejecución de programas. </w:t>
      </w:r>
    </w:p>
    <w:p w:rsidR="00133952" w:rsidRPr="006D538F" w:rsidRDefault="00133952" w:rsidP="006D538F">
      <w:pPr>
        <w:pStyle w:val="Prrafodelista"/>
        <w:numPr>
          <w:ilvl w:val="0"/>
          <w:numId w:val="3"/>
        </w:numPr>
        <w:jc w:val="both"/>
        <w:rPr>
          <w:rFonts w:ascii="Times New Roman" w:hAnsi="Times New Roman" w:cs="Times New Roman"/>
          <w:sz w:val="24"/>
          <w:szCs w:val="24"/>
        </w:rPr>
      </w:pPr>
      <w:r w:rsidRPr="006D538F">
        <w:rPr>
          <w:rFonts w:ascii="Times New Roman" w:hAnsi="Times New Roman" w:cs="Times New Roman"/>
          <w:sz w:val="24"/>
          <w:szCs w:val="24"/>
        </w:rPr>
        <w:t>Las organizaciones económicas y demás organizaciones empresariales aportarían su liderazgo, emprendimiento económico y su visión de negocios, a través de prácticas que reconozcan la responsabilidad social y el compromiso con la sostenibilidad del desarrollo territorial.</w:t>
      </w:r>
    </w:p>
    <w:p w:rsidR="00133952" w:rsidRPr="006D538F" w:rsidRDefault="00133952" w:rsidP="006D538F">
      <w:pPr>
        <w:pStyle w:val="Prrafodelista"/>
        <w:numPr>
          <w:ilvl w:val="0"/>
          <w:numId w:val="3"/>
        </w:numPr>
        <w:jc w:val="both"/>
        <w:rPr>
          <w:rFonts w:ascii="Times New Roman" w:hAnsi="Times New Roman" w:cs="Times New Roman"/>
          <w:sz w:val="24"/>
          <w:szCs w:val="24"/>
        </w:rPr>
      </w:pPr>
      <w:r w:rsidRPr="006D538F">
        <w:rPr>
          <w:rFonts w:ascii="Times New Roman" w:hAnsi="Times New Roman" w:cs="Times New Roman"/>
          <w:sz w:val="24"/>
          <w:szCs w:val="24"/>
        </w:rPr>
        <w:t>La academia, representada por las organizaciones educativas, universidades, instituciones técnicas y centros de investigación, con el fin de respaldar el rigor técnico del proceso, aportar su conocimiento, y experiencia en materia de ciencia, tecnología e innovación, así como en la formación de talento humano.</w:t>
      </w:r>
    </w:p>
    <w:p w:rsidR="00133952" w:rsidRDefault="00133952" w:rsidP="006D538F">
      <w:pPr>
        <w:pStyle w:val="Prrafodelista"/>
        <w:numPr>
          <w:ilvl w:val="0"/>
          <w:numId w:val="4"/>
        </w:numPr>
        <w:jc w:val="both"/>
        <w:rPr>
          <w:rFonts w:ascii="Times New Roman" w:hAnsi="Times New Roman" w:cs="Times New Roman"/>
          <w:sz w:val="24"/>
          <w:szCs w:val="24"/>
        </w:rPr>
      </w:pPr>
      <w:r w:rsidRPr="006D538F">
        <w:rPr>
          <w:rFonts w:ascii="Times New Roman" w:hAnsi="Times New Roman" w:cs="Times New Roman"/>
          <w:sz w:val="24"/>
          <w:szCs w:val="24"/>
        </w:rPr>
        <w:t>Demás organizaciones  sociales, a través de Organizaciones No Gubernamentales (ONG), Juntas de Acción Comunal u otros grupos comunitarios, con el fin de garantizar la participación proactiva de  la base poblacional, como constructora de futuro.</w:t>
      </w:r>
    </w:p>
    <w:p w:rsidR="008B77AD" w:rsidRDefault="008B77AD" w:rsidP="008B77AD">
      <w:pPr>
        <w:pStyle w:val="Prrafodelista"/>
        <w:jc w:val="both"/>
        <w:rPr>
          <w:rFonts w:ascii="Times New Roman" w:hAnsi="Times New Roman" w:cs="Times New Roman"/>
          <w:sz w:val="24"/>
          <w:szCs w:val="24"/>
        </w:rPr>
      </w:pPr>
    </w:p>
    <w:p w:rsidR="00133952" w:rsidRPr="006D538F" w:rsidRDefault="002423B2" w:rsidP="006D538F">
      <w:pPr>
        <w:jc w:val="both"/>
        <w:rPr>
          <w:rFonts w:ascii="Times New Roman" w:hAnsi="Times New Roman" w:cs="Times New Roman"/>
          <w:sz w:val="24"/>
          <w:szCs w:val="24"/>
        </w:rPr>
      </w:pPr>
      <w:r w:rsidRPr="002423B2">
        <w:rPr>
          <w:rFonts w:ascii="Times New Roman" w:hAnsi="Times New Roman" w:cs="Times New Roman"/>
          <w:noProof/>
          <w:sz w:val="24"/>
          <w:szCs w:val="24"/>
        </w:rPr>
        <w:lastRenderedPageBreak/>
        <w:drawing>
          <wp:inline distT="0" distB="0" distL="0" distR="0">
            <wp:extent cx="767029" cy="822363"/>
            <wp:effectExtent l="19050" t="0" r="0" b="0"/>
            <wp:docPr id="21"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24" cstate="print"/>
                    <a:srcRect/>
                    <a:stretch>
                      <a:fillRect/>
                    </a:stretch>
                  </pic:blipFill>
                  <pic:spPr bwMode="auto">
                    <a:xfrm>
                      <a:off x="0" y="0"/>
                      <a:ext cx="768931" cy="824402"/>
                    </a:xfrm>
                    <a:prstGeom prst="rect">
                      <a:avLst/>
                    </a:prstGeom>
                    <a:noFill/>
                    <a:ln w="9525">
                      <a:noFill/>
                      <a:miter lim="800000"/>
                      <a:headEnd/>
                      <a:tailEnd/>
                    </a:ln>
                  </pic:spPr>
                </pic:pic>
              </a:graphicData>
            </a:graphic>
          </wp:inline>
        </w:drawing>
      </w:r>
    </w:p>
    <w:p w:rsidR="00133952" w:rsidRDefault="00133952" w:rsidP="006D538F">
      <w:pPr>
        <w:pStyle w:val="Ttulo1"/>
        <w:rPr>
          <w:rFonts w:ascii="Times New Roman" w:hAnsi="Times New Roman" w:cs="Times New Roman"/>
          <w:color w:val="00B050"/>
          <w:sz w:val="24"/>
          <w:szCs w:val="24"/>
        </w:rPr>
      </w:pPr>
      <w:bookmarkStart w:id="7" w:name="_Toc483398273"/>
      <w:r w:rsidRPr="006D538F">
        <w:rPr>
          <w:rFonts w:ascii="Times New Roman" w:hAnsi="Times New Roman" w:cs="Times New Roman"/>
          <w:color w:val="00B050"/>
          <w:sz w:val="24"/>
          <w:szCs w:val="24"/>
        </w:rPr>
        <w:t>CAPÍTULO 1: COOPERACIÓN AL DESARROLLO, SUSTENTABILIDAD Y CONCIENCIA GLOBAL</w:t>
      </w:r>
      <w:bookmarkEnd w:id="7"/>
    </w:p>
    <w:p w:rsidR="002D7B4F" w:rsidRPr="002D7B4F" w:rsidRDefault="002D7B4F" w:rsidP="002D7B4F"/>
    <w:p w:rsidR="00133952"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8616A1">
        <w:rPr>
          <w:rFonts w:ascii="Times New Roman" w:hAnsi="Times New Roman" w:cs="Times New Roman"/>
          <w:sz w:val="24"/>
          <w:szCs w:val="24"/>
        </w:rPr>
        <w:t xml:space="preserve">En el marco Internacional se </w:t>
      </w:r>
      <w:r w:rsidR="00133952" w:rsidRPr="006D538F">
        <w:rPr>
          <w:rFonts w:ascii="Times New Roman" w:hAnsi="Times New Roman" w:cs="Times New Roman"/>
          <w:sz w:val="24"/>
          <w:szCs w:val="24"/>
        </w:rPr>
        <w:t xml:space="preserve">reconoce a los gobiernos locales y la cooperación descentralizada como instrumento para el desarrollo, se hace hincapié en la importancia que tiene el trabajo que realizan organizaciones sociales al  desarrollo sostenible, potenciando las capacidades y fomentando el intercambio de soluciones, aprendizaje mutuo, con el fin de mejorar la gobernanza local. </w:t>
      </w:r>
    </w:p>
    <w:tbl>
      <w:tblPr>
        <w:tblStyle w:val="Cuadrculamedia3-nfasis3"/>
        <w:tblW w:w="8785" w:type="dxa"/>
        <w:tblLook w:val="04A0" w:firstRow="1" w:lastRow="0" w:firstColumn="1" w:lastColumn="0" w:noHBand="0" w:noVBand="1"/>
      </w:tblPr>
      <w:tblGrid>
        <w:gridCol w:w="3549"/>
        <w:gridCol w:w="5236"/>
      </w:tblGrid>
      <w:tr w:rsidR="003E08C1" w:rsidRPr="00DD2437" w:rsidTr="00DD243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85" w:type="dxa"/>
            <w:gridSpan w:val="2"/>
          </w:tcPr>
          <w:p w:rsidR="003E08C1" w:rsidRPr="00DD2437" w:rsidRDefault="003E08C1" w:rsidP="00DD2437">
            <w:pPr>
              <w:jc w:val="center"/>
              <w:rPr>
                <w:rFonts w:ascii="Times New Roman" w:hAnsi="Times New Roman" w:cs="Times New Roman"/>
              </w:rPr>
            </w:pPr>
            <w:r w:rsidRPr="00DD2437">
              <w:rPr>
                <w:rFonts w:ascii="Times New Roman" w:hAnsi="Times New Roman" w:cs="Times New Roman"/>
              </w:rPr>
              <w:t>CUMBRES INTERNACIONALES</w:t>
            </w:r>
          </w:p>
        </w:tc>
      </w:tr>
      <w:tr w:rsidR="003E08C1" w:rsidRPr="00DD2437" w:rsidTr="00DD2437">
        <w:trPr>
          <w:cnfStyle w:val="000000100000" w:firstRow="0" w:lastRow="0" w:firstColumn="0" w:lastColumn="0" w:oddVBand="0" w:evenVBand="0" w:oddHBand="1" w:evenHBand="0"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3549" w:type="dxa"/>
          </w:tcPr>
          <w:p w:rsidR="003E08C1" w:rsidRPr="00DD2437" w:rsidRDefault="003E08C1" w:rsidP="00DD2437">
            <w:pPr>
              <w:jc w:val="both"/>
              <w:rPr>
                <w:rFonts w:ascii="Times New Roman" w:hAnsi="Times New Roman" w:cs="Times New Roman"/>
              </w:rPr>
            </w:pPr>
            <w:r w:rsidRPr="00DD2437">
              <w:rPr>
                <w:rFonts w:ascii="Times New Roman" w:hAnsi="Times New Roman" w:cs="Times New Roman"/>
              </w:rPr>
              <w:t>1.</w:t>
            </w:r>
            <w:r w:rsidRPr="00DD2437">
              <w:rPr>
                <w:rFonts w:ascii="Times New Roman" w:hAnsi="Times New Roman" w:cs="Times New Roman"/>
              </w:rPr>
              <w:tab/>
              <w:t>Conferencia de las Naciones Unidas sobre  Medio Humano. 1972 en Estocolmo, Suecia</w:t>
            </w:r>
            <w:r w:rsidR="00535CEA" w:rsidRPr="00DD2437">
              <w:rPr>
                <w:rFonts w:ascii="Times New Roman" w:hAnsi="Times New Roman" w:cs="Times New Roman"/>
              </w:rPr>
              <w:t>.</w:t>
            </w:r>
          </w:p>
        </w:tc>
        <w:tc>
          <w:tcPr>
            <w:tcW w:w="5235" w:type="dxa"/>
          </w:tcPr>
          <w:p w:rsidR="003E08C1" w:rsidRPr="00DD2437" w:rsidRDefault="003E08C1" w:rsidP="00DD2437">
            <w:pPr>
              <w:pStyle w:val="Prrafodelista"/>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2437">
              <w:rPr>
                <w:rFonts w:ascii="Times New Roman" w:hAnsi="Times New Roman" w:cs="Times New Roman"/>
              </w:rPr>
              <w:t xml:space="preserve">Primera conferencia sobre medio ambiente. </w:t>
            </w:r>
          </w:p>
          <w:p w:rsidR="003E08C1" w:rsidRPr="00DD2437" w:rsidRDefault="003E08C1" w:rsidP="00DD2437">
            <w:pPr>
              <w:pStyle w:val="Prrafodelista"/>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2437">
              <w:rPr>
                <w:rFonts w:ascii="Times New Roman" w:hAnsi="Times New Roman" w:cs="Times New Roman"/>
              </w:rPr>
              <w:t xml:space="preserve">Declara que para la defensa y el mejoramiento del Medio Humano para las presentes y futuras generaciones será </w:t>
            </w:r>
            <w:r w:rsidR="00DD2437">
              <w:rPr>
                <w:rFonts w:ascii="Times New Roman" w:hAnsi="Times New Roman" w:cs="Times New Roman"/>
              </w:rPr>
              <w:t xml:space="preserve">necesario </w:t>
            </w:r>
            <w:r w:rsidRPr="00DD2437">
              <w:rPr>
                <w:rFonts w:ascii="Times New Roman" w:hAnsi="Times New Roman" w:cs="Times New Roman"/>
              </w:rPr>
              <w:t xml:space="preserve">que ciudadanos y comunidades, empresas e instituciones, en todos los planos, acepten las responsabilidades que les incumben y que todos participen </w:t>
            </w:r>
            <w:r w:rsidR="00DD2437">
              <w:rPr>
                <w:rFonts w:ascii="Times New Roman" w:hAnsi="Times New Roman" w:cs="Times New Roman"/>
              </w:rPr>
              <w:t>en la causa.</w:t>
            </w:r>
          </w:p>
        </w:tc>
      </w:tr>
      <w:tr w:rsidR="003E08C1" w:rsidRPr="00DD2437" w:rsidTr="00DD2437">
        <w:trPr>
          <w:trHeight w:val="3516"/>
        </w:trPr>
        <w:tc>
          <w:tcPr>
            <w:cnfStyle w:val="001000000000" w:firstRow="0" w:lastRow="0" w:firstColumn="1" w:lastColumn="0" w:oddVBand="0" w:evenVBand="0" w:oddHBand="0" w:evenHBand="0" w:firstRowFirstColumn="0" w:firstRowLastColumn="0" w:lastRowFirstColumn="0" w:lastRowLastColumn="0"/>
            <w:tcW w:w="3549" w:type="dxa"/>
          </w:tcPr>
          <w:p w:rsidR="003E08C1" w:rsidRPr="00DD2437" w:rsidRDefault="00535CEA" w:rsidP="00DD2437">
            <w:pPr>
              <w:jc w:val="both"/>
              <w:rPr>
                <w:rFonts w:ascii="Times New Roman" w:hAnsi="Times New Roman" w:cs="Times New Roman"/>
              </w:rPr>
            </w:pPr>
            <w:r w:rsidRPr="00DD2437">
              <w:rPr>
                <w:rFonts w:ascii="Times New Roman" w:hAnsi="Times New Roman" w:cs="Times New Roman"/>
              </w:rPr>
              <w:t xml:space="preserve">2. Cumbre de la Tierra Río </w:t>
            </w:r>
          </w:p>
        </w:tc>
        <w:tc>
          <w:tcPr>
            <w:tcW w:w="5235" w:type="dxa"/>
          </w:tcPr>
          <w:p w:rsidR="003E08C1" w:rsidRPr="00DD2437" w:rsidRDefault="00535CEA" w:rsidP="00DD2437">
            <w:pPr>
              <w:pStyle w:val="Prrafodelista"/>
              <w:numPr>
                <w:ilvl w:val="0"/>
                <w:numId w:val="1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2437">
              <w:rPr>
                <w:rFonts w:ascii="Times New Roman" w:hAnsi="Times New Roman" w:cs="Times New Roman"/>
              </w:rPr>
              <w:t>Reunión importante de dirigentes, organismos de Naciones Unidas, representantes de gobiernos municipales, círculos científicos y empresariales, así como  ONGS y otros grupos.</w:t>
            </w:r>
          </w:p>
          <w:p w:rsidR="00535CEA" w:rsidRPr="00DD2437" w:rsidRDefault="0057138A" w:rsidP="00DD2437">
            <w:pPr>
              <w:pStyle w:val="Prrafodelista"/>
              <w:numPr>
                <w:ilvl w:val="0"/>
                <w:numId w:val="1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2437">
              <w:rPr>
                <w:rFonts w:ascii="Times New Roman" w:hAnsi="Times New Roman" w:cs="Times New Roman"/>
              </w:rPr>
              <w:t>Dentro de los</w:t>
            </w:r>
            <w:r w:rsidR="00535CEA" w:rsidRPr="00DD2437">
              <w:rPr>
                <w:rFonts w:ascii="Times New Roman" w:hAnsi="Times New Roman" w:cs="Times New Roman"/>
              </w:rPr>
              <w:t xml:space="preserve"> principales </w:t>
            </w:r>
            <w:r w:rsidRPr="00DD2437">
              <w:rPr>
                <w:rFonts w:ascii="Times New Roman" w:hAnsi="Times New Roman" w:cs="Times New Roman"/>
              </w:rPr>
              <w:t>temas que se trataron están el desarrollo sostenible, la diversidad biológica, y el cambio climático.</w:t>
            </w:r>
          </w:p>
          <w:p w:rsidR="0057138A" w:rsidRPr="00DD2437" w:rsidRDefault="0057138A" w:rsidP="00DD2437">
            <w:pPr>
              <w:pStyle w:val="Prrafodelista"/>
              <w:numPr>
                <w:ilvl w:val="0"/>
                <w:numId w:val="1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2437">
              <w:rPr>
                <w:rFonts w:ascii="Times New Roman" w:hAnsi="Times New Roman" w:cs="Times New Roman"/>
              </w:rPr>
              <w:t xml:space="preserve">Se produjeron 5 acuerdos importantes: Declaración de Rio sobre Medio ambiente y el desarrollo; Agenda 21; Declaración sobre principios relativos a los bosques; Convenio Marco de Naciones Unidas sobre Cambio Climático </w:t>
            </w:r>
            <w:r w:rsidR="00DD2437" w:rsidRPr="00DD2437">
              <w:rPr>
                <w:rFonts w:ascii="Times New Roman" w:hAnsi="Times New Roman" w:cs="Times New Roman"/>
              </w:rPr>
              <w:t>y;</w:t>
            </w:r>
            <w:r w:rsidRPr="00DD2437">
              <w:rPr>
                <w:rFonts w:ascii="Times New Roman" w:hAnsi="Times New Roman" w:cs="Times New Roman"/>
              </w:rPr>
              <w:t xml:space="preserve"> Convenio sobre Diversidad Biológica.</w:t>
            </w:r>
          </w:p>
        </w:tc>
      </w:tr>
      <w:tr w:rsidR="003E08C1" w:rsidRPr="00DD2437" w:rsidTr="00DD2437">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549" w:type="dxa"/>
          </w:tcPr>
          <w:p w:rsidR="003E08C1" w:rsidRPr="00DD2437" w:rsidRDefault="00281731" w:rsidP="00DD2437">
            <w:pPr>
              <w:jc w:val="both"/>
              <w:rPr>
                <w:rFonts w:ascii="Times New Roman" w:hAnsi="Times New Roman" w:cs="Times New Roman"/>
              </w:rPr>
            </w:pPr>
            <w:r w:rsidRPr="00DD2437">
              <w:rPr>
                <w:rFonts w:ascii="Times New Roman" w:hAnsi="Times New Roman" w:cs="Times New Roman"/>
              </w:rPr>
              <w:t>3. Protocolo de Kioto</w:t>
            </w:r>
          </w:p>
        </w:tc>
        <w:tc>
          <w:tcPr>
            <w:tcW w:w="5235" w:type="dxa"/>
          </w:tcPr>
          <w:p w:rsidR="003E08C1" w:rsidRPr="00DD2437" w:rsidRDefault="00281731" w:rsidP="00DD2437">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2437">
              <w:rPr>
                <w:rFonts w:ascii="Times New Roman" w:hAnsi="Times New Roman" w:cs="Times New Roman"/>
              </w:rPr>
              <w:t>Sobre cambio climático, reducción de gases efecto invernadero  que causan calentamiento global.</w:t>
            </w:r>
          </w:p>
        </w:tc>
      </w:tr>
      <w:tr w:rsidR="003E08C1" w:rsidRPr="00DD2437" w:rsidTr="002D7B4F">
        <w:trPr>
          <w:trHeight w:val="1179"/>
        </w:trPr>
        <w:tc>
          <w:tcPr>
            <w:cnfStyle w:val="001000000000" w:firstRow="0" w:lastRow="0" w:firstColumn="1" w:lastColumn="0" w:oddVBand="0" w:evenVBand="0" w:oddHBand="0" w:evenHBand="0" w:firstRowFirstColumn="0" w:firstRowLastColumn="0" w:lastRowFirstColumn="0" w:lastRowLastColumn="0"/>
            <w:tcW w:w="3549" w:type="dxa"/>
          </w:tcPr>
          <w:p w:rsidR="003E08C1" w:rsidRPr="00DD2437" w:rsidRDefault="00DD2437" w:rsidP="00DD2437">
            <w:pPr>
              <w:jc w:val="both"/>
              <w:rPr>
                <w:rFonts w:ascii="Times New Roman" w:hAnsi="Times New Roman" w:cs="Times New Roman"/>
              </w:rPr>
            </w:pPr>
            <w:r>
              <w:rPr>
                <w:rFonts w:ascii="Times New Roman" w:hAnsi="Times New Roman" w:cs="Times New Roman"/>
              </w:rPr>
              <w:t>4</w:t>
            </w:r>
            <w:r w:rsidR="00281731" w:rsidRPr="00DD2437">
              <w:rPr>
                <w:rFonts w:ascii="Times New Roman" w:hAnsi="Times New Roman" w:cs="Times New Roman"/>
              </w:rPr>
              <w:t xml:space="preserve">. </w:t>
            </w:r>
            <w:r w:rsidRPr="00DD2437">
              <w:rPr>
                <w:rFonts w:ascii="Times New Roman" w:hAnsi="Times New Roman" w:cs="Times New Roman"/>
              </w:rPr>
              <w:t>Cumbre</w:t>
            </w:r>
            <w:r w:rsidR="00281731" w:rsidRPr="00DD2437">
              <w:rPr>
                <w:rFonts w:ascii="Times New Roman" w:hAnsi="Times New Roman" w:cs="Times New Roman"/>
              </w:rPr>
              <w:t xml:space="preserve"> del Milenio</w:t>
            </w:r>
          </w:p>
        </w:tc>
        <w:tc>
          <w:tcPr>
            <w:tcW w:w="5235" w:type="dxa"/>
          </w:tcPr>
          <w:p w:rsidR="003E08C1" w:rsidRDefault="00281731" w:rsidP="00DD2437">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2437">
              <w:rPr>
                <w:rFonts w:ascii="Times New Roman" w:hAnsi="Times New Roman" w:cs="Times New Roman"/>
              </w:rPr>
              <w:t xml:space="preserve">En la que se establecen los Objetivos </w:t>
            </w:r>
            <w:r w:rsidR="002D7B4F">
              <w:rPr>
                <w:rFonts w:ascii="Times New Roman" w:hAnsi="Times New Roman" w:cs="Times New Roman"/>
              </w:rPr>
              <w:t>de Desarrollo del Milenio (ODM)</w:t>
            </w:r>
            <w:r w:rsidRPr="00DD2437">
              <w:rPr>
                <w:rFonts w:ascii="Times New Roman" w:hAnsi="Times New Roman" w:cs="Times New Roman"/>
              </w:rPr>
              <w:t>.</w:t>
            </w:r>
          </w:p>
          <w:p w:rsidR="00DD2437" w:rsidRPr="00DD2437" w:rsidRDefault="00DD2437" w:rsidP="002D7B4F">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Incorpora principios de </w:t>
            </w:r>
            <w:r w:rsidRPr="00DD2437">
              <w:rPr>
                <w:rFonts w:ascii="Times New Roman" w:hAnsi="Times New Roman" w:cs="Times New Roman"/>
              </w:rPr>
              <w:t>desarrollo sostenible en las polític</w:t>
            </w:r>
            <w:r>
              <w:rPr>
                <w:rFonts w:ascii="Times New Roman" w:hAnsi="Times New Roman" w:cs="Times New Roman"/>
              </w:rPr>
              <w:t xml:space="preserve">as y los programas nacionales para </w:t>
            </w:r>
            <w:r w:rsidRPr="00DD2437">
              <w:rPr>
                <w:rFonts w:ascii="Times New Roman" w:hAnsi="Times New Roman" w:cs="Times New Roman"/>
              </w:rPr>
              <w:t xml:space="preserve">reducir la pérdida de recursos </w:t>
            </w:r>
            <w:r w:rsidR="002D7B4F">
              <w:rPr>
                <w:rFonts w:ascii="Times New Roman" w:hAnsi="Times New Roman" w:cs="Times New Roman"/>
              </w:rPr>
              <w:t>naturales.</w:t>
            </w:r>
          </w:p>
        </w:tc>
      </w:tr>
      <w:tr w:rsidR="00DD2437" w:rsidRPr="00DD2437" w:rsidTr="00DD2437">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549" w:type="dxa"/>
          </w:tcPr>
          <w:p w:rsidR="00DD2437" w:rsidRPr="00DD2437" w:rsidRDefault="00DD2437" w:rsidP="008B77AD">
            <w:pPr>
              <w:jc w:val="both"/>
              <w:rPr>
                <w:rFonts w:ascii="Times New Roman" w:hAnsi="Times New Roman" w:cs="Times New Roman"/>
              </w:rPr>
            </w:pPr>
            <w:r>
              <w:rPr>
                <w:rFonts w:ascii="Times New Roman" w:hAnsi="Times New Roman" w:cs="Times New Roman"/>
              </w:rPr>
              <w:t>5</w:t>
            </w:r>
            <w:r w:rsidRPr="00DD2437">
              <w:rPr>
                <w:rFonts w:ascii="Times New Roman" w:hAnsi="Times New Roman" w:cs="Times New Roman"/>
              </w:rPr>
              <w:t xml:space="preserve">. Cumbre de </w:t>
            </w:r>
            <w:proofErr w:type="spellStart"/>
            <w:r w:rsidRPr="00DD2437">
              <w:rPr>
                <w:rFonts w:ascii="Times New Roman" w:hAnsi="Times New Roman" w:cs="Times New Roman"/>
              </w:rPr>
              <w:t>Johanesburgo</w:t>
            </w:r>
            <w:proofErr w:type="spellEnd"/>
          </w:p>
        </w:tc>
        <w:tc>
          <w:tcPr>
            <w:tcW w:w="5235" w:type="dxa"/>
          </w:tcPr>
          <w:p w:rsidR="00DD2437" w:rsidRPr="00DD2437" w:rsidRDefault="00DD2437" w:rsidP="008B77AD">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2437">
              <w:rPr>
                <w:rFonts w:ascii="Times New Roman" w:hAnsi="Times New Roman" w:cs="Times New Roman"/>
              </w:rPr>
              <w:t>Acuerdo de objetivos para avanzar en el modelo de desarrollo sostenible para que todas las personas puedan satisfacer sus necesidades presentes y futuras, sin deteriorar el medio ambiente.</w:t>
            </w:r>
          </w:p>
        </w:tc>
      </w:tr>
      <w:tr w:rsidR="00DD2437" w:rsidRPr="00DD2437" w:rsidTr="00DD2437">
        <w:trPr>
          <w:trHeight w:val="1261"/>
        </w:trPr>
        <w:tc>
          <w:tcPr>
            <w:cnfStyle w:val="001000000000" w:firstRow="0" w:lastRow="0" w:firstColumn="1" w:lastColumn="0" w:oddVBand="0" w:evenVBand="0" w:oddHBand="0" w:evenHBand="0" w:firstRowFirstColumn="0" w:firstRowLastColumn="0" w:lastRowFirstColumn="0" w:lastRowLastColumn="0"/>
            <w:tcW w:w="3549" w:type="dxa"/>
          </w:tcPr>
          <w:p w:rsidR="00DD2437" w:rsidRPr="00DD2437" w:rsidRDefault="00DD2437" w:rsidP="00DD2437">
            <w:pPr>
              <w:jc w:val="both"/>
              <w:rPr>
                <w:rFonts w:ascii="Times New Roman" w:hAnsi="Times New Roman" w:cs="Times New Roman"/>
              </w:rPr>
            </w:pPr>
            <w:r>
              <w:rPr>
                <w:rFonts w:ascii="Times New Roman" w:hAnsi="Times New Roman" w:cs="Times New Roman"/>
              </w:rPr>
              <w:lastRenderedPageBreak/>
              <w:t>6.</w:t>
            </w:r>
            <w:r>
              <w:rPr>
                <w:rFonts w:ascii="Times New Roman" w:hAnsi="Times New Roman" w:cs="Times New Roman"/>
                <w:lang w:val="es-ES_tradnl"/>
              </w:rPr>
              <w:t xml:space="preserve">  </w:t>
            </w:r>
            <w:r w:rsidRPr="00DD2437">
              <w:rPr>
                <w:rFonts w:ascii="Times New Roman" w:hAnsi="Times New Roman" w:cs="Times New Roman"/>
                <w:lang w:val="es-ES_tradnl"/>
              </w:rPr>
              <w:t>La cumbre de Copenhagu</w:t>
            </w:r>
            <w:r>
              <w:rPr>
                <w:rFonts w:ascii="Times New Roman" w:hAnsi="Times New Roman" w:cs="Times New Roman"/>
                <w:lang w:val="es-ES_tradnl"/>
              </w:rPr>
              <w:t>e</w:t>
            </w:r>
          </w:p>
        </w:tc>
        <w:tc>
          <w:tcPr>
            <w:tcW w:w="5235" w:type="dxa"/>
          </w:tcPr>
          <w:p w:rsidR="00DD2437" w:rsidRPr="00DD2437" w:rsidRDefault="00DD2437" w:rsidP="00DD2437">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2437">
              <w:rPr>
                <w:rFonts w:ascii="Times New Roman" w:hAnsi="Times New Roman" w:cs="Times New Roman"/>
              </w:rPr>
              <w:t>Conferencia sobre cambio climático</w:t>
            </w:r>
            <w:r>
              <w:rPr>
                <w:rFonts w:ascii="Times New Roman" w:hAnsi="Times New Roman" w:cs="Times New Roman"/>
              </w:rPr>
              <w:t>,</w:t>
            </w:r>
            <w:r w:rsidRPr="00DD2437">
              <w:rPr>
                <w:rFonts w:ascii="Times New Roman" w:hAnsi="Times New Roman" w:cs="Times New Roman"/>
              </w:rPr>
              <w:t xml:space="preserve"> aborda la reducción de los gases de efecto invernadero, el ajuste a las inevitables consecuencias del cambio climático y la financiación y tecnología necesarias para ayudar a los países en desarrollo a </w:t>
            </w:r>
            <w:r>
              <w:rPr>
                <w:rFonts w:ascii="Times New Roman" w:hAnsi="Times New Roman" w:cs="Times New Roman"/>
              </w:rPr>
              <w:t>que no se aumenten</w:t>
            </w:r>
            <w:r w:rsidRPr="00DD2437">
              <w:rPr>
                <w:rFonts w:ascii="Times New Roman" w:hAnsi="Times New Roman" w:cs="Times New Roman"/>
              </w:rPr>
              <w:t xml:space="preserve"> las emisiones</w:t>
            </w:r>
            <w:r>
              <w:rPr>
                <w:rFonts w:ascii="Times New Roman" w:hAnsi="Times New Roman" w:cs="Times New Roman"/>
              </w:rPr>
              <w:t>.</w:t>
            </w:r>
          </w:p>
        </w:tc>
      </w:tr>
    </w:tbl>
    <w:p w:rsidR="003E08C1" w:rsidRDefault="002D7B4F" w:rsidP="006D538F">
      <w:pPr>
        <w:jc w:val="both"/>
        <w:rPr>
          <w:rFonts w:ascii="Times New Roman" w:hAnsi="Times New Roman" w:cs="Times New Roman"/>
          <w:sz w:val="24"/>
          <w:szCs w:val="24"/>
        </w:rPr>
      </w:pPr>
      <w:r>
        <w:rPr>
          <w:rFonts w:ascii="Times New Roman" w:hAnsi="Times New Roman" w:cs="Times New Roman"/>
          <w:sz w:val="24"/>
          <w:szCs w:val="24"/>
        </w:rPr>
        <w:t>Fuente: Elaboración propia</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DD2437">
        <w:rPr>
          <w:rFonts w:ascii="Times New Roman" w:hAnsi="Times New Roman" w:cs="Times New Roman"/>
          <w:sz w:val="24"/>
          <w:szCs w:val="24"/>
        </w:rPr>
        <w:t>Además</w:t>
      </w:r>
      <w:r>
        <w:rPr>
          <w:rFonts w:ascii="Times New Roman" w:hAnsi="Times New Roman" w:cs="Times New Roman"/>
          <w:sz w:val="24"/>
          <w:szCs w:val="24"/>
        </w:rPr>
        <w:t>,</w:t>
      </w:r>
      <w:r w:rsidR="00DD2437">
        <w:rPr>
          <w:rFonts w:ascii="Times New Roman" w:hAnsi="Times New Roman" w:cs="Times New Roman"/>
          <w:sz w:val="24"/>
          <w:szCs w:val="24"/>
        </w:rPr>
        <w:t xml:space="preserve"> l</w:t>
      </w:r>
      <w:r w:rsidR="00133952" w:rsidRPr="006D538F">
        <w:rPr>
          <w:rFonts w:ascii="Times New Roman" w:hAnsi="Times New Roman" w:cs="Times New Roman"/>
          <w:sz w:val="24"/>
          <w:szCs w:val="24"/>
        </w:rPr>
        <w:t>os objetivos de desarrollo sostenible (ODS), surgen de la agen</w:t>
      </w:r>
      <w:r>
        <w:rPr>
          <w:rFonts w:ascii="Times New Roman" w:hAnsi="Times New Roman" w:cs="Times New Roman"/>
          <w:sz w:val="24"/>
          <w:szCs w:val="24"/>
        </w:rPr>
        <w:t xml:space="preserve">da de cooperación internacional, </w:t>
      </w:r>
      <w:r w:rsidR="00133952" w:rsidRPr="006D538F">
        <w:rPr>
          <w:rFonts w:ascii="Times New Roman" w:hAnsi="Times New Roman" w:cs="Times New Roman"/>
          <w:sz w:val="24"/>
          <w:szCs w:val="24"/>
        </w:rPr>
        <w:t xml:space="preserve">consensuada a nivel mundial y firman todos los gobiernos. Sin embargo cada administración local debe buscar hacer coherentes sus políticas con dichos </w:t>
      </w:r>
      <w:r>
        <w:rPr>
          <w:rFonts w:ascii="Times New Roman" w:hAnsi="Times New Roman" w:cs="Times New Roman"/>
          <w:sz w:val="24"/>
          <w:szCs w:val="24"/>
        </w:rPr>
        <w:t xml:space="preserve">propósitos </w:t>
      </w:r>
      <w:r w:rsidR="00133952" w:rsidRPr="006D538F">
        <w:rPr>
          <w:rFonts w:ascii="Times New Roman" w:hAnsi="Times New Roman" w:cs="Times New Roman"/>
          <w:sz w:val="24"/>
          <w:szCs w:val="24"/>
        </w:rPr>
        <w:t>para que se alineen,  mejore la gestión del desarrollo local,  se fortalezca la  participación ciudadana</w:t>
      </w:r>
      <w:r>
        <w:rPr>
          <w:rFonts w:ascii="Times New Roman" w:hAnsi="Times New Roman" w:cs="Times New Roman"/>
          <w:sz w:val="24"/>
          <w:szCs w:val="24"/>
        </w:rPr>
        <w:t>,</w:t>
      </w:r>
      <w:r w:rsidR="00133952" w:rsidRPr="006D538F">
        <w:rPr>
          <w:rFonts w:ascii="Times New Roman" w:hAnsi="Times New Roman" w:cs="Times New Roman"/>
          <w:sz w:val="24"/>
          <w:szCs w:val="24"/>
        </w:rPr>
        <w:t xml:space="preserve"> y capacidad para trabajar en red. </w:t>
      </w:r>
      <w:r>
        <w:rPr>
          <w:rFonts w:ascii="Times New Roman" w:hAnsi="Times New Roman" w:cs="Times New Roman"/>
          <w:sz w:val="24"/>
          <w:szCs w:val="24"/>
        </w:rPr>
        <w:t xml:space="preserve">También </w:t>
      </w:r>
      <w:r w:rsidR="00133952" w:rsidRPr="006D538F">
        <w:rPr>
          <w:rFonts w:ascii="Times New Roman" w:hAnsi="Times New Roman" w:cs="Times New Roman"/>
          <w:sz w:val="24"/>
          <w:szCs w:val="24"/>
        </w:rPr>
        <w:t xml:space="preserve">se convierten en un instrumento de integración social y equidad, que tienen relevancia en las agendas de los gobiernos locales, redes, y asociaciones. </w:t>
      </w:r>
    </w:p>
    <w:p w:rsidR="00133952" w:rsidRPr="006D538F" w:rsidRDefault="00133952" w:rsidP="006D538F">
      <w:pPr>
        <w:jc w:val="center"/>
        <w:rPr>
          <w:rFonts w:ascii="Times New Roman" w:hAnsi="Times New Roman" w:cs="Times New Roman"/>
          <w:sz w:val="24"/>
          <w:szCs w:val="24"/>
        </w:rPr>
      </w:pPr>
      <w:r w:rsidRPr="006D538F">
        <w:rPr>
          <w:rFonts w:ascii="Times New Roman" w:hAnsi="Times New Roman" w:cs="Times New Roman"/>
          <w:noProof/>
          <w:sz w:val="24"/>
          <w:szCs w:val="24"/>
        </w:rPr>
        <w:drawing>
          <wp:inline distT="0" distB="0" distL="0" distR="0">
            <wp:extent cx="4378043" cy="3001783"/>
            <wp:effectExtent l="19050" t="0" r="3457" b="0"/>
            <wp:docPr id="4" name="Imagen 1" descr="Resultado de imagen de cooperacion al 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operacion al desarrollo"/>
                    <pic:cNvPicPr>
                      <a:picLocks noChangeAspect="1" noChangeArrowheads="1"/>
                    </pic:cNvPicPr>
                  </pic:nvPicPr>
                  <pic:blipFill>
                    <a:blip r:embed="rId25" cstate="print"/>
                    <a:srcRect/>
                    <a:stretch>
                      <a:fillRect/>
                    </a:stretch>
                  </pic:blipFill>
                  <pic:spPr bwMode="auto">
                    <a:xfrm>
                      <a:off x="0" y="0"/>
                      <a:ext cx="4378402" cy="3002029"/>
                    </a:xfrm>
                    <a:prstGeom prst="rect">
                      <a:avLst/>
                    </a:prstGeom>
                    <a:noFill/>
                    <a:ln w="9525">
                      <a:noFill/>
                      <a:miter lim="800000"/>
                      <a:headEnd/>
                      <a:tailEnd/>
                    </a:ln>
                  </pic:spPr>
                </pic:pic>
              </a:graphicData>
            </a:graphic>
          </wp:inline>
        </w:drawing>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 </w:t>
      </w:r>
      <w:r w:rsidR="002D7B4F">
        <w:rPr>
          <w:rFonts w:ascii="Times New Roman" w:hAnsi="Times New Roman" w:cs="Times New Roman"/>
          <w:sz w:val="24"/>
          <w:szCs w:val="24"/>
        </w:rPr>
        <w:t xml:space="preserve">   </w:t>
      </w:r>
      <w:r w:rsidRPr="006D538F">
        <w:rPr>
          <w:rFonts w:ascii="Times New Roman" w:hAnsi="Times New Roman" w:cs="Times New Roman"/>
          <w:sz w:val="24"/>
          <w:szCs w:val="24"/>
        </w:rPr>
        <w:t>De esta manera</w:t>
      </w:r>
      <w:r w:rsidR="002D7B4F">
        <w:rPr>
          <w:rFonts w:ascii="Times New Roman" w:hAnsi="Times New Roman" w:cs="Times New Roman"/>
          <w:sz w:val="24"/>
          <w:szCs w:val="24"/>
        </w:rPr>
        <w:t>,</w:t>
      </w:r>
      <w:r w:rsidRPr="006D538F">
        <w:rPr>
          <w:rFonts w:ascii="Times New Roman" w:hAnsi="Times New Roman" w:cs="Times New Roman"/>
          <w:sz w:val="24"/>
          <w:szCs w:val="24"/>
        </w:rPr>
        <w:t xml:space="preserve"> la agenda Internacional global reconoce a las organizaciones base y la cooperación descentr</w:t>
      </w:r>
      <w:r w:rsidR="002D7B4F">
        <w:rPr>
          <w:rFonts w:ascii="Times New Roman" w:hAnsi="Times New Roman" w:cs="Times New Roman"/>
          <w:sz w:val="24"/>
          <w:szCs w:val="24"/>
        </w:rPr>
        <w:t>alizada como instrumento para el</w:t>
      </w:r>
      <w:r w:rsidRPr="006D538F">
        <w:rPr>
          <w:rFonts w:ascii="Times New Roman" w:hAnsi="Times New Roman" w:cs="Times New Roman"/>
          <w:sz w:val="24"/>
          <w:szCs w:val="24"/>
        </w:rPr>
        <w:t xml:space="preserve"> desarrollo. Vincula a las asociaciones con el desarrollo sostenible, fomentando el intercambio de experiencias y aprendizaje mutuo, ya que son más próximas a la ciudadanía, pres</w:t>
      </w:r>
      <w:r w:rsidR="002D7B4F">
        <w:rPr>
          <w:rFonts w:ascii="Times New Roman" w:hAnsi="Times New Roman" w:cs="Times New Roman"/>
          <w:sz w:val="24"/>
          <w:szCs w:val="24"/>
        </w:rPr>
        <w:t>tan servicios sociales básicos</w:t>
      </w:r>
      <w:r w:rsidR="008616A1">
        <w:rPr>
          <w:rFonts w:ascii="Times New Roman" w:hAnsi="Times New Roman" w:cs="Times New Roman"/>
          <w:sz w:val="24"/>
          <w:szCs w:val="24"/>
        </w:rPr>
        <w:t>,</w:t>
      </w:r>
      <w:r w:rsidRPr="006D538F">
        <w:rPr>
          <w:rFonts w:ascii="Times New Roman" w:hAnsi="Times New Roman" w:cs="Times New Roman"/>
          <w:sz w:val="24"/>
          <w:szCs w:val="24"/>
        </w:rPr>
        <w:t xml:space="preserve"> </w:t>
      </w:r>
      <w:r w:rsidR="002D7B4F">
        <w:rPr>
          <w:rFonts w:ascii="Times New Roman" w:hAnsi="Times New Roman" w:cs="Times New Roman"/>
          <w:sz w:val="24"/>
          <w:szCs w:val="24"/>
        </w:rPr>
        <w:t xml:space="preserve">y </w:t>
      </w:r>
      <w:r w:rsidRPr="006D538F">
        <w:rPr>
          <w:rFonts w:ascii="Times New Roman" w:hAnsi="Times New Roman" w:cs="Times New Roman"/>
          <w:sz w:val="24"/>
          <w:szCs w:val="24"/>
        </w:rPr>
        <w:t>funcionan como catalizadores de desarrollo económico local. En España, históricamente hubo movilizaciones sociales y mayores competencias a comunidades autónomas</w:t>
      </w:r>
      <w:r w:rsidR="002D7B4F">
        <w:rPr>
          <w:rFonts w:ascii="Times New Roman" w:hAnsi="Times New Roman" w:cs="Times New Roman"/>
          <w:sz w:val="24"/>
          <w:szCs w:val="24"/>
        </w:rPr>
        <w:t>,</w:t>
      </w:r>
      <w:r w:rsidRPr="006D538F">
        <w:rPr>
          <w:rFonts w:ascii="Times New Roman" w:hAnsi="Times New Roman" w:cs="Times New Roman"/>
          <w:sz w:val="24"/>
          <w:szCs w:val="24"/>
        </w:rPr>
        <w:t xml:space="preserve"> para que se incorporaran en temas de cooperación las administraciones locales.</w:t>
      </w:r>
    </w:p>
    <w:p w:rsidR="00133952" w:rsidRPr="006D538F" w:rsidRDefault="002D7B4F"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En efecto las problemáticas globales, conllevan a poner en marcha acciones que incluyan</w:t>
      </w: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sensibilización </w:t>
      </w:r>
      <w:r>
        <w:rPr>
          <w:rFonts w:ascii="Times New Roman" w:hAnsi="Times New Roman" w:cs="Times New Roman"/>
          <w:sz w:val="24"/>
          <w:szCs w:val="24"/>
        </w:rPr>
        <w:t xml:space="preserve">sobre </w:t>
      </w:r>
      <w:r w:rsidR="00133952" w:rsidRPr="006D538F">
        <w:rPr>
          <w:rFonts w:ascii="Times New Roman" w:hAnsi="Times New Roman" w:cs="Times New Roman"/>
          <w:sz w:val="24"/>
          <w:szCs w:val="24"/>
        </w:rPr>
        <w:t>medio ambiente, con el fin de atender a cuestiones generales de cooperación al desarrollo como temas de</w:t>
      </w:r>
      <w:r w:rsidR="008616A1">
        <w:rPr>
          <w:rFonts w:ascii="Times New Roman" w:hAnsi="Times New Roman" w:cs="Times New Roman"/>
          <w:sz w:val="24"/>
          <w:szCs w:val="24"/>
        </w:rPr>
        <w:t xml:space="preserve"> cambio </w:t>
      </w:r>
      <w:r>
        <w:rPr>
          <w:rFonts w:ascii="Times New Roman" w:hAnsi="Times New Roman" w:cs="Times New Roman"/>
          <w:sz w:val="24"/>
          <w:szCs w:val="24"/>
        </w:rPr>
        <w:t>climático,</w:t>
      </w:r>
      <w:r w:rsidR="00133952" w:rsidRPr="006D538F">
        <w:rPr>
          <w:rFonts w:ascii="Times New Roman" w:hAnsi="Times New Roman" w:cs="Times New Roman"/>
          <w:sz w:val="24"/>
          <w:szCs w:val="24"/>
        </w:rPr>
        <w:t xml:space="preserve"> equidad de género y mig</w:t>
      </w:r>
      <w:r>
        <w:rPr>
          <w:rFonts w:ascii="Times New Roman" w:hAnsi="Times New Roman" w:cs="Times New Roman"/>
          <w:sz w:val="24"/>
          <w:szCs w:val="24"/>
        </w:rPr>
        <w:t>raciones; atender a temas de ODM, ODS</w:t>
      </w:r>
      <w:r w:rsidR="00133952" w:rsidRPr="006D538F">
        <w:rPr>
          <w:rFonts w:ascii="Times New Roman" w:hAnsi="Times New Roman" w:cs="Times New Roman"/>
          <w:sz w:val="24"/>
          <w:szCs w:val="24"/>
        </w:rPr>
        <w:t xml:space="preserve">, y requerimientos de las políticas </w:t>
      </w:r>
      <w:r w:rsidR="00133952" w:rsidRPr="006D538F">
        <w:rPr>
          <w:rFonts w:ascii="Times New Roman" w:hAnsi="Times New Roman" w:cs="Times New Roman"/>
          <w:sz w:val="24"/>
          <w:szCs w:val="24"/>
        </w:rPr>
        <w:lastRenderedPageBreak/>
        <w:t xml:space="preserve">públicas que no sean compromisos a medio plazo, sino que sean sostenibles a través de la puesta en marcha de planes estratégicos de desarrollo local. </w:t>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Por ello, en el ámbito local tienen mucha importancia las organizaciones locales en el contexto de la globalización, reivindicando un rol diferente </w:t>
      </w:r>
      <w:r w:rsidR="002D7B4F">
        <w:rPr>
          <w:rFonts w:ascii="Times New Roman" w:hAnsi="Times New Roman" w:cs="Times New Roman"/>
          <w:sz w:val="24"/>
          <w:szCs w:val="24"/>
        </w:rPr>
        <w:t>en los procesos de codesarrollo</w:t>
      </w:r>
      <w:r w:rsidRPr="006D538F">
        <w:rPr>
          <w:rFonts w:ascii="Times New Roman" w:hAnsi="Times New Roman" w:cs="Times New Roman"/>
          <w:sz w:val="24"/>
          <w:szCs w:val="24"/>
        </w:rPr>
        <w:t xml:space="preserve">, pues se trata de generar redes que vinculen elementos de cultura, </w:t>
      </w:r>
      <w:r w:rsidR="008616A1">
        <w:rPr>
          <w:rFonts w:ascii="Times New Roman" w:hAnsi="Times New Roman" w:cs="Times New Roman"/>
          <w:sz w:val="24"/>
          <w:szCs w:val="24"/>
        </w:rPr>
        <w:t xml:space="preserve">sostenibilidad ambiental </w:t>
      </w:r>
      <w:r w:rsidRPr="006D538F">
        <w:rPr>
          <w:rFonts w:ascii="Times New Roman" w:hAnsi="Times New Roman" w:cs="Times New Roman"/>
          <w:sz w:val="24"/>
          <w:szCs w:val="24"/>
        </w:rPr>
        <w:t>y otros temas glob</w:t>
      </w:r>
      <w:r w:rsidR="002D7B4F">
        <w:rPr>
          <w:rFonts w:ascii="Times New Roman" w:hAnsi="Times New Roman" w:cs="Times New Roman"/>
          <w:sz w:val="24"/>
          <w:szCs w:val="24"/>
        </w:rPr>
        <w:t>ales en sus planes estratégicos</w:t>
      </w:r>
      <w:r w:rsidR="002D7B4F" w:rsidRPr="006D538F">
        <w:rPr>
          <w:rFonts w:ascii="Times New Roman" w:hAnsi="Times New Roman" w:cs="Times New Roman"/>
          <w:sz w:val="24"/>
          <w:szCs w:val="24"/>
        </w:rPr>
        <w:t>. De</w:t>
      </w:r>
      <w:r w:rsidRPr="006D538F">
        <w:rPr>
          <w:rFonts w:ascii="Times New Roman" w:hAnsi="Times New Roman" w:cs="Times New Roman"/>
          <w:sz w:val="24"/>
          <w:szCs w:val="24"/>
        </w:rPr>
        <w:t xml:space="preserve"> esta manera la cooperación va a tener un rol específico en el aporte de experiencias de gestión, resolución de conflictos, participación ciudadana, fortalecimiento institucional y capacidad técnica</w:t>
      </w:r>
      <w:r w:rsidR="002D7B4F">
        <w:rPr>
          <w:rFonts w:ascii="Times New Roman" w:hAnsi="Times New Roman" w:cs="Times New Roman"/>
          <w:sz w:val="24"/>
          <w:szCs w:val="24"/>
        </w:rPr>
        <w:t>,</w:t>
      </w:r>
      <w:r w:rsidRPr="006D538F">
        <w:rPr>
          <w:rFonts w:ascii="Times New Roman" w:hAnsi="Times New Roman" w:cs="Times New Roman"/>
          <w:sz w:val="24"/>
          <w:szCs w:val="24"/>
        </w:rPr>
        <w:t xml:space="preserve"> entre otras</w:t>
      </w:r>
      <w:r w:rsidR="002D7B4F">
        <w:rPr>
          <w:rFonts w:ascii="Times New Roman" w:hAnsi="Times New Roman" w:cs="Times New Roman"/>
          <w:sz w:val="24"/>
          <w:szCs w:val="24"/>
        </w:rPr>
        <w:t>,</w:t>
      </w:r>
      <w:r w:rsidRPr="006D538F">
        <w:rPr>
          <w:rFonts w:ascii="Times New Roman" w:hAnsi="Times New Roman" w:cs="Times New Roman"/>
          <w:sz w:val="24"/>
          <w:szCs w:val="24"/>
        </w:rPr>
        <w:t xml:space="preserve"> que pueden trasladar a otros actores de la Administración general del </w:t>
      </w:r>
      <w:proofErr w:type="gramStart"/>
      <w:r w:rsidRPr="006D538F">
        <w:rPr>
          <w:rFonts w:ascii="Times New Roman" w:hAnsi="Times New Roman" w:cs="Times New Roman"/>
          <w:sz w:val="24"/>
          <w:szCs w:val="24"/>
        </w:rPr>
        <w:t xml:space="preserve">Estado </w:t>
      </w:r>
      <w:r w:rsidR="008616A1">
        <w:rPr>
          <w:rFonts w:ascii="Times New Roman" w:hAnsi="Times New Roman" w:cs="Times New Roman"/>
          <w:sz w:val="24"/>
          <w:szCs w:val="24"/>
        </w:rPr>
        <w:t>,</w:t>
      </w:r>
      <w:proofErr w:type="gramEnd"/>
      <w:r w:rsidR="008616A1">
        <w:rPr>
          <w:rFonts w:ascii="Times New Roman" w:hAnsi="Times New Roman" w:cs="Times New Roman"/>
          <w:sz w:val="24"/>
          <w:szCs w:val="24"/>
        </w:rPr>
        <w:t xml:space="preserve"> </w:t>
      </w:r>
      <w:r w:rsidRPr="006D538F">
        <w:rPr>
          <w:rFonts w:ascii="Times New Roman" w:hAnsi="Times New Roman" w:cs="Times New Roman"/>
          <w:sz w:val="24"/>
          <w:szCs w:val="24"/>
        </w:rPr>
        <w:t xml:space="preserve">AGE. </w:t>
      </w:r>
    </w:p>
    <w:p w:rsidR="00133952" w:rsidRDefault="00505414" w:rsidP="006D538F">
      <w:pPr>
        <w:jc w:val="both"/>
        <w:rPr>
          <w:rFonts w:ascii="Times New Roman" w:hAnsi="Times New Roman" w:cs="Times New Roman"/>
          <w:sz w:val="24"/>
          <w:szCs w:val="24"/>
        </w:rPr>
      </w:pPr>
      <w:r>
        <w:rPr>
          <w:rFonts w:ascii="Times New Roman" w:hAnsi="Times New Roman" w:cs="Times New Roman"/>
          <w:sz w:val="24"/>
          <w:szCs w:val="24"/>
        </w:rPr>
        <w:t>También</w:t>
      </w:r>
      <w:r w:rsidR="00133952" w:rsidRPr="006D538F">
        <w:rPr>
          <w:rFonts w:ascii="Times New Roman" w:hAnsi="Times New Roman" w:cs="Times New Roman"/>
          <w:sz w:val="24"/>
          <w:szCs w:val="24"/>
        </w:rPr>
        <w:t>, a partir del principio de subsidiaridad se llega a justificar la competencia de las organizaciones locales</w:t>
      </w:r>
      <w:r>
        <w:rPr>
          <w:rFonts w:ascii="Times New Roman" w:hAnsi="Times New Roman" w:cs="Times New Roman"/>
          <w:sz w:val="24"/>
          <w:szCs w:val="24"/>
        </w:rPr>
        <w:t>,</w:t>
      </w:r>
      <w:r w:rsidR="00133952" w:rsidRPr="006D538F">
        <w:rPr>
          <w:rFonts w:ascii="Times New Roman" w:hAnsi="Times New Roman" w:cs="Times New Roman"/>
          <w:sz w:val="24"/>
          <w:szCs w:val="24"/>
        </w:rPr>
        <w:t xml:space="preserve"> para resolver los problemas por ser el actor más cercano al ciudadano y por tanto </w:t>
      </w:r>
      <w:r>
        <w:rPr>
          <w:rFonts w:ascii="Times New Roman" w:hAnsi="Times New Roman" w:cs="Times New Roman"/>
          <w:sz w:val="24"/>
          <w:szCs w:val="24"/>
        </w:rPr>
        <w:t xml:space="preserve">ser más conscientes de los </w:t>
      </w:r>
      <w:r w:rsidR="00133952" w:rsidRPr="006D538F">
        <w:rPr>
          <w:rFonts w:ascii="Times New Roman" w:hAnsi="Times New Roman" w:cs="Times New Roman"/>
          <w:sz w:val="24"/>
          <w:szCs w:val="24"/>
        </w:rPr>
        <w:t>problemas del desarrollo global, de las crisis humanitarias, de cooperar y politizar los temas, a partir de espacios de intercambio y un aprendizaje entre pares (entre iguales aprendemos), financiación y metodologías que incidan en  la agenda de desarrollo. De esta manera, surgen ideas nobles e innovadoras, propuestas de equidad, sostenibilidad y defensa de los derechos humanos que pe</w:t>
      </w:r>
      <w:r>
        <w:rPr>
          <w:rFonts w:ascii="Times New Roman" w:hAnsi="Times New Roman" w:cs="Times New Roman"/>
          <w:sz w:val="24"/>
          <w:szCs w:val="24"/>
        </w:rPr>
        <w:t>rmean diversas esferas de la sociedad cada vez más empoderada</w:t>
      </w:r>
      <w:r w:rsidR="00133952" w:rsidRPr="006D538F">
        <w:rPr>
          <w:rFonts w:ascii="Times New Roman" w:hAnsi="Times New Roman" w:cs="Times New Roman"/>
          <w:sz w:val="24"/>
          <w:szCs w:val="24"/>
        </w:rPr>
        <w:t>.</w:t>
      </w:r>
    </w:p>
    <w:p w:rsidR="008616A1" w:rsidRDefault="008616A1"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8616A1" w:rsidRPr="006D538F" w:rsidRDefault="002423B2" w:rsidP="006D538F">
      <w:pPr>
        <w:jc w:val="both"/>
        <w:rPr>
          <w:rFonts w:ascii="Times New Roman" w:hAnsi="Times New Roman" w:cs="Times New Roman"/>
          <w:sz w:val="24"/>
          <w:szCs w:val="24"/>
        </w:rPr>
      </w:pPr>
      <w:r w:rsidRPr="002423B2">
        <w:rPr>
          <w:rFonts w:ascii="Times New Roman" w:hAnsi="Times New Roman" w:cs="Times New Roman"/>
          <w:noProof/>
          <w:sz w:val="24"/>
          <w:szCs w:val="24"/>
        </w:rPr>
        <w:drawing>
          <wp:inline distT="0" distB="0" distL="0" distR="0">
            <wp:extent cx="783453" cy="839972"/>
            <wp:effectExtent l="19050" t="0" r="0" b="0"/>
            <wp:docPr id="22"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26" cstate="print"/>
                    <a:srcRect/>
                    <a:stretch>
                      <a:fillRect/>
                    </a:stretch>
                  </pic:blipFill>
                  <pic:spPr bwMode="auto">
                    <a:xfrm>
                      <a:off x="0" y="0"/>
                      <a:ext cx="785396" cy="842055"/>
                    </a:xfrm>
                    <a:prstGeom prst="rect">
                      <a:avLst/>
                    </a:prstGeom>
                    <a:noFill/>
                    <a:ln w="9525">
                      <a:noFill/>
                      <a:miter lim="800000"/>
                      <a:headEnd/>
                      <a:tailEnd/>
                    </a:ln>
                  </pic:spPr>
                </pic:pic>
              </a:graphicData>
            </a:graphic>
          </wp:inline>
        </w:drawing>
      </w:r>
    </w:p>
    <w:p w:rsidR="00133952" w:rsidRDefault="00133952" w:rsidP="006D538F">
      <w:pPr>
        <w:pStyle w:val="Ttulo1"/>
        <w:rPr>
          <w:rFonts w:ascii="Times New Roman" w:hAnsi="Times New Roman" w:cs="Times New Roman"/>
          <w:color w:val="00B050"/>
          <w:sz w:val="24"/>
          <w:szCs w:val="24"/>
        </w:rPr>
      </w:pPr>
      <w:bookmarkStart w:id="8" w:name="_Toc483398274"/>
      <w:r w:rsidRPr="006D538F">
        <w:rPr>
          <w:rFonts w:ascii="Times New Roman" w:hAnsi="Times New Roman" w:cs="Times New Roman"/>
          <w:color w:val="00B050"/>
          <w:sz w:val="24"/>
          <w:szCs w:val="24"/>
        </w:rPr>
        <w:t xml:space="preserve">CAPITULO </w:t>
      </w:r>
      <w:r w:rsidR="00DB6032" w:rsidRPr="006D538F">
        <w:rPr>
          <w:rFonts w:ascii="Times New Roman" w:hAnsi="Times New Roman" w:cs="Times New Roman"/>
          <w:color w:val="00B050"/>
          <w:sz w:val="24"/>
          <w:szCs w:val="24"/>
        </w:rPr>
        <w:t>2:</w:t>
      </w:r>
      <w:r w:rsidRPr="006D538F">
        <w:rPr>
          <w:rFonts w:ascii="Times New Roman" w:hAnsi="Times New Roman" w:cs="Times New Roman"/>
          <w:color w:val="00B050"/>
          <w:sz w:val="24"/>
          <w:szCs w:val="24"/>
        </w:rPr>
        <w:t xml:space="preserve"> DIAGNÓSTICO</w:t>
      </w:r>
      <w:bookmarkEnd w:id="8"/>
    </w:p>
    <w:p w:rsidR="002D7B4F" w:rsidRPr="002D7B4F" w:rsidRDefault="002D7B4F" w:rsidP="002D7B4F"/>
    <w:p w:rsidR="00133952" w:rsidRPr="006D538F" w:rsidRDefault="00E34911"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En la actualidad</w:t>
      </w:r>
      <w:r w:rsidR="00D72A59">
        <w:rPr>
          <w:rFonts w:ascii="Times New Roman" w:hAnsi="Times New Roman" w:cs="Times New Roman"/>
          <w:sz w:val="24"/>
          <w:szCs w:val="24"/>
        </w:rPr>
        <w:t>,</w:t>
      </w:r>
      <w:r w:rsidR="00133952" w:rsidRPr="006D538F">
        <w:rPr>
          <w:rFonts w:ascii="Times New Roman" w:hAnsi="Times New Roman" w:cs="Times New Roman"/>
          <w:sz w:val="24"/>
          <w:szCs w:val="24"/>
        </w:rPr>
        <w:t xml:space="preserve"> el objetivo de una economía global por lograr una mayor productividad y eficiencia, ha propiciado un conjunto de valores en deterioro del medio ambiente. El ser humano en aras de lograr un crecimiento y desarrollo economicista, organiza su hábitat independientemente de aquellas leyes que normalizan las funciones internas de los ecosistemas, construye sus propias reglas modificando de manera sustancial el equilibrio</w:t>
      </w:r>
      <w:r w:rsidR="00D72A59">
        <w:rPr>
          <w:rFonts w:ascii="Times New Roman" w:hAnsi="Times New Roman" w:cs="Times New Roman"/>
          <w:sz w:val="24"/>
          <w:szCs w:val="24"/>
        </w:rPr>
        <w:t>,</w:t>
      </w:r>
      <w:r w:rsidR="00133952" w:rsidRPr="006D538F">
        <w:rPr>
          <w:rFonts w:ascii="Times New Roman" w:hAnsi="Times New Roman" w:cs="Times New Roman"/>
          <w:sz w:val="24"/>
          <w:szCs w:val="24"/>
        </w:rPr>
        <w:t xml:space="preserve"> y realiza un uso indiscriminado de los recursos naturales que le son finitos </w:t>
      </w:r>
      <w:r w:rsidR="00D72A59">
        <w:rPr>
          <w:rFonts w:ascii="Times New Roman" w:hAnsi="Times New Roman" w:cs="Times New Roman"/>
          <w:sz w:val="24"/>
          <w:szCs w:val="24"/>
        </w:rPr>
        <w:t xml:space="preserve">pero que a su vez son indispensables </w:t>
      </w:r>
      <w:r w:rsidR="00133952" w:rsidRPr="006D538F">
        <w:rPr>
          <w:rFonts w:ascii="Times New Roman" w:hAnsi="Times New Roman" w:cs="Times New Roman"/>
          <w:sz w:val="24"/>
          <w:szCs w:val="24"/>
        </w:rPr>
        <w:t>para su supervivencia. Ésta es la gran paradoja entre buscar un mayor desarrollo para satisfacer las necesidades a partir de la producción de bienes, servicios para su consumo y, el agotamiento de los recursos que reduce las posibilidades de las actuales y futuras generaciones de alcanzar su propio bienestar, haciendo que sea un modelo insostenible.</w:t>
      </w:r>
    </w:p>
    <w:p w:rsidR="00133952" w:rsidRPr="006D538F" w:rsidRDefault="00E34911"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Son diversos los factores que causan el deterioro ambiental, entre los que destacan: el libre acceso a la mayoría de los recursos naturales, falta de </w:t>
      </w:r>
      <w:r w:rsidR="00D72A59">
        <w:rPr>
          <w:rFonts w:ascii="Times New Roman" w:hAnsi="Times New Roman" w:cs="Times New Roman"/>
          <w:sz w:val="24"/>
          <w:szCs w:val="24"/>
        </w:rPr>
        <w:t xml:space="preserve">medidas </w:t>
      </w:r>
      <w:r w:rsidR="00133952" w:rsidRPr="006D538F">
        <w:rPr>
          <w:rFonts w:ascii="Times New Roman" w:hAnsi="Times New Roman" w:cs="Times New Roman"/>
          <w:sz w:val="24"/>
          <w:szCs w:val="24"/>
        </w:rPr>
        <w:t xml:space="preserve">que permitan </w:t>
      </w:r>
      <w:r w:rsidR="00D72A59">
        <w:rPr>
          <w:rFonts w:ascii="Times New Roman" w:hAnsi="Times New Roman" w:cs="Times New Roman"/>
          <w:sz w:val="24"/>
          <w:szCs w:val="24"/>
        </w:rPr>
        <w:t xml:space="preserve">penalizar </w:t>
      </w:r>
      <w:r w:rsidR="00133952" w:rsidRPr="006D538F">
        <w:rPr>
          <w:rFonts w:ascii="Times New Roman" w:hAnsi="Times New Roman" w:cs="Times New Roman"/>
          <w:sz w:val="24"/>
          <w:szCs w:val="24"/>
        </w:rPr>
        <w:t>por el daño que causan muchas actividades productivas, falta de incentivos que conduzcan al sector producto a internalizar los costos ambientales derivados de la producción y el consumo, falta de inversión estatal en tratamientos de sistemas de agua residuales domésticas o de dis</w:t>
      </w:r>
      <w:r w:rsidR="00D72A59">
        <w:rPr>
          <w:rFonts w:ascii="Times New Roman" w:hAnsi="Times New Roman" w:cs="Times New Roman"/>
          <w:sz w:val="24"/>
          <w:szCs w:val="24"/>
        </w:rPr>
        <w:t xml:space="preserve">posición de residuos sólidos, uso de tecnologías poco eficientes y </w:t>
      </w:r>
      <w:r>
        <w:rPr>
          <w:rFonts w:ascii="Times New Roman" w:hAnsi="Times New Roman" w:cs="Times New Roman"/>
          <w:sz w:val="24"/>
          <w:szCs w:val="24"/>
        </w:rPr>
        <w:t>un</w:t>
      </w:r>
      <w:r w:rsidR="00133952" w:rsidRPr="006D538F">
        <w:rPr>
          <w:rFonts w:ascii="Times New Roman" w:hAnsi="Times New Roman" w:cs="Times New Roman"/>
          <w:sz w:val="24"/>
          <w:szCs w:val="24"/>
        </w:rPr>
        <w:t xml:space="preserve"> sector productivo</w:t>
      </w:r>
      <w:r>
        <w:rPr>
          <w:rFonts w:ascii="Times New Roman" w:hAnsi="Times New Roman" w:cs="Times New Roman"/>
          <w:sz w:val="24"/>
          <w:szCs w:val="24"/>
        </w:rPr>
        <w:t xml:space="preserve"> que</w:t>
      </w:r>
      <w:r w:rsidR="00133952" w:rsidRPr="006D538F">
        <w:rPr>
          <w:rFonts w:ascii="Times New Roman" w:hAnsi="Times New Roman" w:cs="Times New Roman"/>
          <w:sz w:val="24"/>
          <w:szCs w:val="24"/>
        </w:rPr>
        <w:t xml:space="preserve"> actúa sin control, </w:t>
      </w:r>
      <w:r w:rsidR="00D72A59">
        <w:rPr>
          <w:rFonts w:ascii="Times New Roman" w:hAnsi="Times New Roman" w:cs="Times New Roman"/>
          <w:sz w:val="24"/>
          <w:szCs w:val="24"/>
        </w:rPr>
        <w:t xml:space="preserve">la </w:t>
      </w:r>
      <w:r w:rsidR="00133952" w:rsidRPr="006D538F">
        <w:rPr>
          <w:rFonts w:ascii="Times New Roman" w:hAnsi="Times New Roman" w:cs="Times New Roman"/>
          <w:sz w:val="24"/>
          <w:szCs w:val="24"/>
        </w:rPr>
        <w:t>pobreza y falta de educación de gran parte de la población,</w:t>
      </w:r>
      <w:r w:rsidR="00D72A59">
        <w:rPr>
          <w:rFonts w:ascii="Times New Roman" w:hAnsi="Times New Roman" w:cs="Times New Roman"/>
          <w:sz w:val="24"/>
          <w:szCs w:val="24"/>
        </w:rPr>
        <w:t xml:space="preserve"> así como </w:t>
      </w:r>
      <w:r w:rsidR="00133952" w:rsidRPr="006D538F">
        <w:rPr>
          <w:rFonts w:ascii="Times New Roman" w:hAnsi="Times New Roman" w:cs="Times New Roman"/>
          <w:sz w:val="24"/>
          <w:szCs w:val="24"/>
        </w:rPr>
        <w:t xml:space="preserve"> patrones de consumo que se caracterizan por el uso ineficiente de los recursos naturales renovables</w:t>
      </w:r>
      <w:r>
        <w:rPr>
          <w:rFonts w:ascii="Times New Roman" w:hAnsi="Times New Roman" w:cs="Times New Roman"/>
          <w:sz w:val="24"/>
          <w:szCs w:val="24"/>
        </w:rPr>
        <w:t xml:space="preserve"> y No renovables</w:t>
      </w:r>
      <w:r w:rsidR="00133952" w:rsidRPr="006D538F">
        <w:rPr>
          <w:rFonts w:ascii="Times New Roman" w:hAnsi="Times New Roman" w:cs="Times New Roman"/>
          <w:sz w:val="24"/>
          <w:szCs w:val="24"/>
        </w:rPr>
        <w:t>.</w:t>
      </w:r>
    </w:p>
    <w:p w:rsidR="00133952" w:rsidRPr="006D538F" w:rsidRDefault="00133952" w:rsidP="006D538F">
      <w:pPr>
        <w:jc w:val="center"/>
        <w:rPr>
          <w:rFonts w:ascii="Times New Roman" w:hAnsi="Times New Roman" w:cs="Times New Roman"/>
          <w:sz w:val="24"/>
          <w:szCs w:val="24"/>
        </w:rPr>
      </w:pPr>
      <w:r w:rsidRPr="006D538F">
        <w:rPr>
          <w:rFonts w:ascii="Times New Roman" w:hAnsi="Times New Roman" w:cs="Times New Roman"/>
          <w:noProof/>
          <w:sz w:val="24"/>
          <w:szCs w:val="24"/>
        </w:rPr>
        <w:drawing>
          <wp:inline distT="0" distB="0" distL="0" distR="0">
            <wp:extent cx="4350931" cy="2573079"/>
            <wp:effectExtent l="19050" t="0" r="0" b="0"/>
            <wp:docPr id="5" name="Imagen 4" descr="Resultado de imagen de medio ambiente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edio ambiente en colombia"/>
                    <pic:cNvPicPr>
                      <a:picLocks noChangeAspect="1" noChangeArrowheads="1"/>
                    </pic:cNvPicPr>
                  </pic:nvPicPr>
                  <pic:blipFill>
                    <a:blip r:embed="rId27" cstate="print"/>
                    <a:srcRect/>
                    <a:stretch>
                      <a:fillRect/>
                    </a:stretch>
                  </pic:blipFill>
                  <pic:spPr bwMode="auto">
                    <a:xfrm>
                      <a:off x="0" y="0"/>
                      <a:ext cx="4359502" cy="2578148"/>
                    </a:xfrm>
                    <a:prstGeom prst="rect">
                      <a:avLst/>
                    </a:prstGeom>
                    <a:noFill/>
                    <a:ln w="9525">
                      <a:noFill/>
                      <a:miter lim="800000"/>
                      <a:headEnd/>
                      <a:tailEnd/>
                    </a:ln>
                  </pic:spPr>
                </pic:pic>
              </a:graphicData>
            </a:graphic>
          </wp:inline>
        </w:drawing>
      </w:r>
    </w:p>
    <w:p w:rsidR="00133952" w:rsidRPr="006D538F" w:rsidRDefault="00E34911" w:rsidP="006D538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En efecto, el</w:t>
      </w:r>
      <w:r w:rsidR="00133952" w:rsidRPr="006D538F">
        <w:rPr>
          <w:rFonts w:ascii="Times New Roman" w:hAnsi="Times New Roman" w:cs="Times New Roman"/>
          <w:sz w:val="24"/>
          <w:szCs w:val="24"/>
        </w:rPr>
        <w:t xml:space="preserve"> uso indisc</w:t>
      </w:r>
      <w:r>
        <w:rPr>
          <w:rFonts w:ascii="Times New Roman" w:hAnsi="Times New Roman" w:cs="Times New Roman"/>
          <w:sz w:val="24"/>
          <w:szCs w:val="24"/>
        </w:rPr>
        <w:t>riminado de recursos naturales N</w:t>
      </w:r>
      <w:r w:rsidR="00133952" w:rsidRPr="006D538F">
        <w:rPr>
          <w:rFonts w:ascii="Times New Roman" w:hAnsi="Times New Roman" w:cs="Times New Roman"/>
          <w:sz w:val="24"/>
          <w:szCs w:val="24"/>
        </w:rPr>
        <w:t>o renovables</w:t>
      </w:r>
      <w:r w:rsidR="00B327BF">
        <w:rPr>
          <w:rFonts w:ascii="Times New Roman" w:hAnsi="Times New Roman" w:cs="Times New Roman"/>
          <w:sz w:val="24"/>
          <w:szCs w:val="24"/>
        </w:rPr>
        <w:t xml:space="preserve"> </w:t>
      </w:r>
      <w:r w:rsidR="00133952" w:rsidRPr="006D538F">
        <w:rPr>
          <w:rFonts w:ascii="Times New Roman" w:hAnsi="Times New Roman" w:cs="Times New Roman"/>
          <w:sz w:val="24"/>
          <w:szCs w:val="24"/>
        </w:rPr>
        <w:t>causa cambios irre</w:t>
      </w:r>
      <w:r>
        <w:rPr>
          <w:rFonts w:ascii="Times New Roman" w:hAnsi="Times New Roman" w:cs="Times New Roman"/>
          <w:sz w:val="24"/>
          <w:szCs w:val="24"/>
        </w:rPr>
        <w:t xml:space="preserve">versibles sobre los ecosistemas tales como, </w:t>
      </w:r>
      <w:r w:rsidR="00133952" w:rsidRPr="006D538F">
        <w:rPr>
          <w:rFonts w:ascii="Times New Roman" w:hAnsi="Times New Roman" w:cs="Times New Roman"/>
          <w:sz w:val="24"/>
          <w:szCs w:val="24"/>
        </w:rPr>
        <w:t>contaminación del suelo y graves daños a la salud humana, desastres naturales, inundaciones y deslizamientos de tierra</w:t>
      </w:r>
      <w:r>
        <w:rPr>
          <w:rFonts w:ascii="Times New Roman" w:hAnsi="Times New Roman" w:cs="Times New Roman"/>
          <w:sz w:val="24"/>
          <w:szCs w:val="24"/>
        </w:rPr>
        <w:t>, sequías, extinc</w:t>
      </w:r>
      <w:r w:rsidR="00B327BF">
        <w:rPr>
          <w:rFonts w:ascii="Times New Roman" w:hAnsi="Times New Roman" w:cs="Times New Roman"/>
          <w:sz w:val="24"/>
          <w:szCs w:val="24"/>
        </w:rPr>
        <w:t xml:space="preserve">ión de especies, entre otros, </w:t>
      </w:r>
      <w:r>
        <w:rPr>
          <w:rFonts w:ascii="Times New Roman" w:hAnsi="Times New Roman" w:cs="Times New Roman"/>
          <w:sz w:val="24"/>
          <w:szCs w:val="24"/>
        </w:rPr>
        <w:t xml:space="preserve">que se encuentran intrínsecamente relacionados con fenómenos de la </w:t>
      </w:r>
      <w:r w:rsidR="00133952" w:rsidRPr="006D538F">
        <w:rPr>
          <w:rFonts w:ascii="Times New Roman" w:hAnsi="Times New Roman" w:cs="Times New Roman"/>
          <w:sz w:val="24"/>
          <w:szCs w:val="24"/>
        </w:rPr>
        <w:t>Niña</w:t>
      </w:r>
      <w:r>
        <w:rPr>
          <w:rFonts w:ascii="Times New Roman" w:hAnsi="Times New Roman" w:cs="Times New Roman"/>
          <w:sz w:val="24"/>
          <w:szCs w:val="24"/>
        </w:rPr>
        <w:t xml:space="preserve"> y Niño</w:t>
      </w:r>
      <w:r w:rsidR="00133952" w:rsidRPr="006D538F">
        <w:rPr>
          <w:rFonts w:ascii="Times New Roman" w:hAnsi="Times New Roman" w:cs="Times New Roman"/>
          <w:sz w:val="24"/>
          <w:szCs w:val="24"/>
        </w:rPr>
        <w:t xml:space="preserve">, </w:t>
      </w:r>
      <w:r>
        <w:rPr>
          <w:rFonts w:ascii="Times New Roman" w:hAnsi="Times New Roman" w:cs="Times New Roman"/>
          <w:sz w:val="24"/>
          <w:szCs w:val="24"/>
        </w:rPr>
        <w:t xml:space="preserve">poniendo al </w:t>
      </w:r>
      <w:r w:rsidR="00B327BF">
        <w:rPr>
          <w:rFonts w:ascii="Times New Roman" w:hAnsi="Times New Roman" w:cs="Times New Roman"/>
          <w:sz w:val="24"/>
          <w:szCs w:val="24"/>
        </w:rPr>
        <w:t>mundo en evidencia</w:t>
      </w:r>
      <w:r w:rsidR="00133952" w:rsidRPr="006D538F">
        <w:rPr>
          <w:rFonts w:ascii="Times New Roman" w:hAnsi="Times New Roman" w:cs="Times New Roman"/>
          <w:sz w:val="24"/>
          <w:szCs w:val="24"/>
        </w:rPr>
        <w:t xml:space="preserve"> acerca de su vulnerabilida</w:t>
      </w:r>
      <w:r>
        <w:rPr>
          <w:rFonts w:ascii="Times New Roman" w:hAnsi="Times New Roman" w:cs="Times New Roman"/>
          <w:sz w:val="24"/>
          <w:szCs w:val="24"/>
        </w:rPr>
        <w:t>d y responsabilidad frente al  cambio climático</w:t>
      </w:r>
      <w:r w:rsidR="00B327BF">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 y la necesidad de tener en cuenta las consideraciones ambientales en todas las acciones.</w:t>
      </w:r>
    </w:p>
    <w:p w:rsidR="00133952" w:rsidRDefault="00396426"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En </w:t>
      </w:r>
      <w:r w:rsidR="00B327BF">
        <w:rPr>
          <w:rFonts w:ascii="Times New Roman" w:hAnsi="Times New Roman" w:cs="Times New Roman"/>
          <w:sz w:val="24"/>
          <w:szCs w:val="24"/>
        </w:rPr>
        <w:t xml:space="preserve">un país como </w:t>
      </w:r>
      <w:r w:rsidR="00133952" w:rsidRPr="006D538F">
        <w:rPr>
          <w:rFonts w:ascii="Times New Roman" w:hAnsi="Times New Roman" w:cs="Times New Roman"/>
          <w:sz w:val="24"/>
          <w:szCs w:val="24"/>
        </w:rPr>
        <w:t xml:space="preserve">Colombia, </w:t>
      </w:r>
      <w:r w:rsidR="00B327BF">
        <w:rPr>
          <w:rFonts w:ascii="Times New Roman" w:hAnsi="Times New Roman" w:cs="Times New Roman"/>
          <w:sz w:val="24"/>
          <w:szCs w:val="24"/>
        </w:rPr>
        <w:t xml:space="preserve">donde </w:t>
      </w:r>
      <w:r w:rsidR="00133952" w:rsidRPr="006D538F">
        <w:rPr>
          <w:rFonts w:ascii="Times New Roman" w:hAnsi="Times New Roman" w:cs="Times New Roman"/>
          <w:sz w:val="24"/>
          <w:szCs w:val="24"/>
        </w:rPr>
        <w:t xml:space="preserve">ACULCO se dedica fundamentalmente al diseño, implantación y ejecución de proyectos de cooperación y codesarrollo con fondos de la Ayuda </w:t>
      </w:r>
      <w:r w:rsidR="00B327BF">
        <w:rPr>
          <w:rFonts w:ascii="Times New Roman" w:hAnsi="Times New Roman" w:cs="Times New Roman"/>
          <w:sz w:val="24"/>
          <w:szCs w:val="24"/>
        </w:rPr>
        <w:t xml:space="preserve">Oficial al Desarrollo española, existen </w:t>
      </w:r>
      <w:r w:rsidR="00133952" w:rsidRPr="006D538F">
        <w:rPr>
          <w:rFonts w:ascii="Times New Roman" w:hAnsi="Times New Roman" w:cs="Times New Roman"/>
          <w:sz w:val="24"/>
          <w:szCs w:val="24"/>
        </w:rPr>
        <w:t>problemas de deforestación, especialmente en las áreas del norte y sur en el lado pacifico, la Amazonia, y piedemonte de las áreas montañosas. Ésta situación es además la causa de malas intervenciones sobre la agricultura, minería, contaminación hídrica, y alteraciones sobre ecosistemas y suelos. Además</w:t>
      </w:r>
      <w:r w:rsidR="00B327BF">
        <w:rPr>
          <w:rFonts w:ascii="Times New Roman" w:hAnsi="Times New Roman" w:cs="Times New Roman"/>
          <w:sz w:val="24"/>
          <w:szCs w:val="24"/>
        </w:rPr>
        <w:t>,</w:t>
      </w:r>
      <w:r w:rsidR="00133952" w:rsidRPr="006D538F">
        <w:rPr>
          <w:rFonts w:ascii="Times New Roman" w:hAnsi="Times New Roman" w:cs="Times New Roman"/>
          <w:sz w:val="24"/>
          <w:szCs w:val="24"/>
        </w:rPr>
        <w:t xml:space="preserve"> los</w:t>
      </w:r>
      <w:r w:rsidR="00B327BF">
        <w:rPr>
          <w:rFonts w:ascii="Times New Roman" w:hAnsi="Times New Roman" w:cs="Times New Roman"/>
          <w:sz w:val="24"/>
          <w:szCs w:val="24"/>
        </w:rPr>
        <w:t xml:space="preserve"> efectos del conflicto armado han dejado</w:t>
      </w:r>
      <w:r w:rsidR="00133952" w:rsidRPr="006D538F">
        <w:rPr>
          <w:rFonts w:ascii="Times New Roman" w:hAnsi="Times New Roman" w:cs="Times New Roman"/>
          <w:sz w:val="24"/>
          <w:szCs w:val="24"/>
        </w:rPr>
        <w:t xml:space="preserve"> serios efectos incluyendo </w:t>
      </w:r>
      <w:r w:rsidR="00B327BF">
        <w:rPr>
          <w:rFonts w:ascii="Times New Roman" w:hAnsi="Times New Roman" w:cs="Times New Roman"/>
          <w:sz w:val="24"/>
          <w:szCs w:val="24"/>
        </w:rPr>
        <w:t xml:space="preserve">la </w:t>
      </w:r>
      <w:r w:rsidR="00133952" w:rsidRPr="006D538F">
        <w:rPr>
          <w:rFonts w:ascii="Times New Roman" w:hAnsi="Times New Roman" w:cs="Times New Roman"/>
          <w:sz w:val="24"/>
          <w:szCs w:val="24"/>
        </w:rPr>
        <w:t>deforestación por violencia, e</w:t>
      </w:r>
      <w:r w:rsidR="00B327BF">
        <w:rPr>
          <w:rFonts w:ascii="Times New Roman" w:hAnsi="Times New Roman" w:cs="Times New Roman"/>
          <w:sz w:val="24"/>
          <w:szCs w:val="24"/>
        </w:rPr>
        <w:t>l uso intensivo de agroquímicos</w:t>
      </w:r>
      <w:r w:rsidR="00133952" w:rsidRPr="006D538F">
        <w:rPr>
          <w:rFonts w:ascii="Times New Roman" w:hAnsi="Times New Roman" w:cs="Times New Roman"/>
          <w:sz w:val="24"/>
          <w:szCs w:val="24"/>
        </w:rPr>
        <w:t xml:space="preserve"> y glifosatos</w:t>
      </w:r>
      <w:r w:rsidR="00B327BF">
        <w:rPr>
          <w:rFonts w:ascii="Times New Roman" w:hAnsi="Times New Roman" w:cs="Times New Roman"/>
          <w:sz w:val="24"/>
          <w:szCs w:val="24"/>
        </w:rPr>
        <w:t>,</w:t>
      </w:r>
      <w:r w:rsidR="00133952" w:rsidRPr="006D538F">
        <w:rPr>
          <w:rFonts w:ascii="Times New Roman" w:hAnsi="Times New Roman" w:cs="Times New Roman"/>
          <w:sz w:val="24"/>
          <w:szCs w:val="24"/>
        </w:rPr>
        <w:t xml:space="preserve"> para erradicar el cultivo de coca en varias regiones </w:t>
      </w:r>
      <w:r w:rsidR="00B327BF">
        <w:rPr>
          <w:rFonts w:ascii="Times New Roman" w:hAnsi="Times New Roman" w:cs="Times New Roman"/>
          <w:sz w:val="24"/>
          <w:szCs w:val="24"/>
        </w:rPr>
        <w:t xml:space="preserve">donde había </w:t>
      </w:r>
      <w:r w:rsidR="00133952" w:rsidRPr="006D538F">
        <w:rPr>
          <w:rFonts w:ascii="Times New Roman" w:hAnsi="Times New Roman" w:cs="Times New Roman"/>
          <w:sz w:val="24"/>
          <w:szCs w:val="24"/>
        </w:rPr>
        <w:t xml:space="preserve">mayor biodiversidad. </w:t>
      </w:r>
    </w:p>
    <w:p w:rsidR="00133952" w:rsidRPr="006D538F" w:rsidRDefault="00396426"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Otro problema es la c</w:t>
      </w:r>
      <w:r w:rsidR="00B327BF">
        <w:rPr>
          <w:rFonts w:ascii="Times New Roman" w:hAnsi="Times New Roman" w:cs="Times New Roman"/>
          <w:sz w:val="24"/>
          <w:szCs w:val="24"/>
        </w:rPr>
        <w:t xml:space="preserve">ontaminación del agua y aire a </w:t>
      </w:r>
      <w:r w:rsidR="00133952" w:rsidRPr="006D538F">
        <w:rPr>
          <w:rFonts w:ascii="Times New Roman" w:hAnsi="Times New Roman" w:cs="Times New Roman"/>
          <w:sz w:val="24"/>
          <w:szCs w:val="24"/>
        </w:rPr>
        <w:t>causa de la industria, me</w:t>
      </w:r>
      <w:r>
        <w:rPr>
          <w:rFonts w:ascii="Times New Roman" w:hAnsi="Times New Roman" w:cs="Times New Roman"/>
          <w:sz w:val="24"/>
          <w:szCs w:val="24"/>
        </w:rPr>
        <w:t xml:space="preserve">dios de transporte,  y  </w:t>
      </w:r>
      <w:r w:rsidR="00133952" w:rsidRPr="006D538F">
        <w:rPr>
          <w:rFonts w:ascii="Times New Roman" w:hAnsi="Times New Roman" w:cs="Times New Roman"/>
          <w:sz w:val="24"/>
          <w:szCs w:val="24"/>
        </w:rPr>
        <w:t xml:space="preserve">mal manejo de residuos, </w:t>
      </w:r>
      <w:r>
        <w:rPr>
          <w:rFonts w:ascii="Times New Roman" w:hAnsi="Times New Roman" w:cs="Times New Roman"/>
          <w:sz w:val="24"/>
          <w:szCs w:val="24"/>
        </w:rPr>
        <w:t xml:space="preserve">que se puede apreciar en grandes ciudades como por </w:t>
      </w:r>
      <w:r w:rsidR="00B327BF">
        <w:rPr>
          <w:rFonts w:ascii="Times New Roman" w:hAnsi="Times New Roman" w:cs="Times New Roman"/>
          <w:sz w:val="24"/>
          <w:szCs w:val="24"/>
        </w:rPr>
        <w:t xml:space="preserve">ejemplo </w:t>
      </w:r>
      <w:r>
        <w:rPr>
          <w:rFonts w:ascii="Times New Roman" w:hAnsi="Times New Roman" w:cs="Times New Roman"/>
          <w:sz w:val="24"/>
          <w:szCs w:val="24"/>
        </w:rPr>
        <w:t>en la Capital de Bogotá, donde es fácil apreciar una nube grande de esmog debido a la contaminación de aire</w:t>
      </w:r>
      <w:r w:rsidR="00133952" w:rsidRPr="006D538F">
        <w:rPr>
          <w:rFonts w:ascii="Times New Roman" w:hAnsi="Times New Roman" w:cs="Times New Roman"/>
          <w:sz w:val="24"/>
          <w:szCs w:val="24"/>
        </w:rPr>
        <w:t xml:space="preserve">. </w:t>
      </w:r>
    </w:p>
    <w:p w:rsidR="00133952" w:rsidRPr="006D538F" w:rsidRDefault="00133952" w:rsidP="006D538F">
      <w:pPr>
        <w:jc w:val="center"/>
        <w:rPr>
          <w:rFonts w:ascii="Times New Roman" w:hAnsi="Times New Roman" w:cs="Times New Roman"/>
          <w:sz w:val="24"/>
          <w:szCs w:val="24"/>
        </w:rPr>
      </w:pPr>
      <w:r w:rsidRPr="006D538F">
        <w:rPr>
          <w:rFonts w:ascii="Times New Roman" w:hAnsi="Times New Roman" w:cs="Times New Roman"/>
          <w:noProof/>
          <w:sz w:val="24"/>
          <w:szCs w:val="24"/>
        </w:rPr>
        <w:drawing>
          <wp:inline distT="0" distB="0" distL="0" distR="0">
            <wp:extent cx="5057598" cy="2328530"/>
            <wp:effectExtent l="19050" t="0" r="0" b="0"/>
            <wp:docPr id="7" name="Imagen 6" descr="Resultado de imagen de smog en b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smog en bogota"/>
                    <pic:cNvPicPr>
                      <a:picLocks noChangeAspect="1" noChangeArrowheads="1"/>
                    </pic:cNvPicPr>
                  </pic:nvPicPr>
                  <pic:blipFill>
                    <a:blip r:embed="rId28" cstate="print"/>
                    <a:srcRect/>
                    <a:stretch>
                      <a:fillRect/>
                    </a:stretch>
                  </pic:blipFill>
                  <pic:spPr bwMode="auto">
                    <a:xfrm>
                      <a:off x="0" y="0"/>
                      <a:ext cx="5065635" cy="2332230"/>
                    </a:xfrm>
                    <a:prstGeom prst="rect">
                      <a:avLst/>
                    </a:prstGeom>
                    <a:noFill/>
                    <a:ln w="9525">
                      <a:noFill/>
                      <a:miter lim="800000"/>
                      <a:headEnd/>
                      <a:tailEnd/>
                    </a:ln>
                  </pic:spPr>
                </pic:pic>
              </a:graphicData>
            </a:graphic>
          </wp:inline>
        </w:drawing>
      </w:r>
    </w:p>
    <w:p w:rsidR="00133952" w:rsidRDefault="00133952" w:rsidP="006D538F">
      <w:r w:rsidRPr="006D538F">
        <w:rPr>
          <w:rFonts w:ascii="Times New Roman" w:hAnsi="Times New Roman" w:cs="Times New Roman"/>
          <w:sz w:val="24"/>
          <w:szCs w:val="24"/>
        </w:rPr>
        <w:t xml:space="preserve">  </w:t>
      </w:r>
      <w:r w:rsidRPr="00133952">
        <w:rPr>
          <w:rFonts w:ascii="Times New Roman" w:eastAsia="Arial" w:hAnsi="Times New Roman" w:cs="Times New Roman"/>
          <w:b/>
          <w:color w:val="000000"/>
          <w:sz w:val="24"/>
          <w:szCs w:val="24"/>
        </w:rPr>
        <w:t>Contaminación Bogotá</w:t>
      </w:r>
      <w:r w:rsidRPr="00133952">
        <w:rPr>
          <w:rFonts w:ascii="Times New Roman" w:eastAsia="Arial" w:hAnsi="Times New Roman" w:cs="Times New Roman"/>
          <w:color w:val="000000"/>
          <w:sz w:val="24"/>
          <w:szCs w:val="24"/>
        </w:rPr>
        <w:t xml:space="preserve"> Fuente:</w:t>
      </w:r>
      <w:hyperlink r:id="rId29" w:anchor="imgrc=hVLtAuniTsLOcM" w:history="1">
        <w:r w:rsidRPr="006D538F">
          <w:rPr>
            <w:rFonts w:ascii="Times New Roman" w:eastAsia="Arial" w:hAnsi="Times New Roman" w:cs="Times New Roman"/>
            <w:color w:val="0000FF" w:themeColor="hyperlink"/>
            <w:sz w:val="24"/>
            <w:szCs w:val="24"/>
            <w:u w:val="single"/>
          </w:rPr>
          <w:t>https://www.google.es/search?q=smog+en+bogota&amp;source=lnms&amp;tbm=isch&amp;sa=X&amp;ved=0ahUKEwip48DJifTTAhXCHxoKHTDoDvMQ_AUICigB&amp;biw=1366&amp;bih=662#imgrc=hVLtAuniTsLOcM</w:t>
        </w:r>
      </w:hyperlink>
    </w:p>
    <w:p w:rsidR="00396426" w:rsidRPr="00133952" w:rsidRDefault="00396426" w:rsidP="00396426">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En consecuencia, los p</w:t>
      </w:r>
      <w:r w:rsidRPr="00396426">
        <w:rPr>
          <w:rFonts w:ascii="Times New Roman" w:eastAsia="Calibri" w:hAnsi="Times New Roman" w:cs="Times New Roman"/>
          <w:color w:val="000000"/>
          <w:sz w:val="24"/>
          <w:szCs w:val="24"/>
        </w:rPr>
        <w:t>roblemas ambientales en</w:t>
      </w:r>
      <w:r>
        <w:rPr>
          <w:rFonts w:ascii="Times New Roman" w:eastAsia="Calibri" w:hAnsi="Times New Roman" w:cs="Times New Roman"/>
          <w:color w:val="000000"/>
          <w:sz w:val="24"/>
          <w:szCs w:val="24"/>
        </w:rPr>
        <w:t xml:space="preserve"> el país,</w:t>
      </w:r>
      <w:r w:rsidRPr="00396426">
        <w:rPr>
          <w:rFonts w:ascii="Times New Roman" w:eastAsia="Calibri" w:hAnsi="Times New Roman" w:cs="Times New Roman"/>
          <w:color w:val="000000"/>
          <w:sz w:val="24"/>
          <w:szCs w:val="24"/>
        </w:rPr>
        <w:t xml:space="preserve"> generan un gran impacto sobre la diversidad biológica</w:t>
      </w:r>
      <w:r>
        <w:rPr>
          <w:rFonts w:ascii="Times New Roman" w:eastAsia="Calibri" w:hAnsi="Times New Roman" w:cs="Times New Roman"/>
          <w:color w:val="000000"/>
          <w:sz w:val="24"/>
          <w:szCs w:val="24"/>
        </w:rPr>
        <w:t xml:space="preserve"> no sólo del territorio sino del planeta</w:t>
      </w:r>
      <w:r w:rsidRPr="00396426">
        <w:rPr>
          <w:rFonts w:ascii="Times New Roman" w:eastAsia="Calibri" w:hAnsi="Times New Roman" w:cs="Times New Roman"/>
          <w:color w:val="000000"/>
          <w:sz w:val="24"/>
          <w:szCs w:val="24"/>
        </w:rPr>
        <w:t xml:space="preserve">. Al ser el segundo país más mega diverso del mundo, con el 10% de la flora y fauna mundiales, y el 20% de aves del mundo. De ahí que es importante iniciar acciones  que eviten y reparen los daños </w:t>
      </w:r>
      <w:r w:rsidRPr="00396426">
        <w:rPr>
          <w:rFonts w:ascii="Times New Roman" w:eastAsia="Calibri" w:hAnsi="Times New Roman" w:cs="Times New Roman"/>
          <w:color w:val="000000"/>
          <w:sz w:val="24"/>
          <w:szCs w:val="24"/>
        </w:rPr>
        <w:lastRenderedPageBreak/>
        <w:t>causados y mejoren las condiciones de vida, con la adopción de un  modelo de desarrollo sostenible</w:t>
      </w:r>
    </w:p>
    <w:p w:rsidR="00396426" w:rsidRDefault="00396426" w:rsidP="006D538F">
      <w:pPr>
        <w:jc w:val="both"/>
        <w:rPr>
          <w:rFonts w:ascii="Times New Roman" w:hAnsi="Times New Roman" w:cs="Times New Roman"/>
          <w:sz w:val="24"/>
          <w:szCs w:val="24"/>
        </w:rPr>
      </w:pPr>
      <w:r>
        <w:rPr>
          <w:rFonts w:ascii="Times New Roman" w:hAnsi="Times New Roman" w:cs="Times New Roman"/>
          <w:sz w:val="24"/>
          <w:szCs w:val="24"/>
        </w:rPr>
        <w:t xml:space="preserve">   Por tanto, e</w:t>
      </w:r>
      <w:r w:rsidR="00A55275">
        <w:rPr>
          <w:rFonts w:ascii="Times New Roman" w:hAnsi="Times New Roman" w:cs="Times New Roman"/>
          <w:sz w:val="24"/>
          <w:szCs w:val="24"/>
        </w:rPr>
        <w:t xml:space="preserve">stamos ante la urgencia </w:t>
      </w:r>
      <w:r w:rsidR="00133952" w:rsidRPr="006D538F">
        <w:rPr>
          <w:rFonts w:ascii="Times New Roman" w:hAnsi="Times New Roman" w:cs="Times New Roman"/>
          <w:sz w:val="24"/>
          <w:szCs w:val="24"/>
        </w:rPr>
        <w:t xml:space="preserve">de repensar las necesidades humanas de una manera muy diferente de </w:t>
      </w:r>
      <w:proofErr w:type="spellStart"/>
      <w:r w:rsidR="00133952" w:rsidRPr="006D538F">
        <w:rPr>
          <w:rFonts w:ascii="Times New Roman" w:hAnsi="Times New Roman" w:cs="Times New Roman"/>
          <w:sz w:val="24"/>
          <w:szCs w:val="24"/>
        </w:rPr>
        <w:t>como</w:t>
      </w:r>
      <w:proofErr w:type="spellEnd"/>
      <w:r w:rsidR="00133952" w:rsidRPr="006D538F">
        <w:rPr>
          <w:rFonts w:ascii="Times New Roman" w:hAnsi="Times New Roman" w:cs="Times New Roman"/>
          <w:sz w:val="24"/>
          <w:szCs w:val="24"/>
        </w:rPr>
        <w:t xml:space="preserve"> ha</w:t>
      </w:r>
      <w:r>
        <w:rPr>
          <w:rFonts w:ascii="Times New Roman" w:hAnsi="Times New Roman" w:cs="Times New Roman"/>
          <w:sz w:val="24"/>
          <w:szCs w:val="24"/>
        </w:rPr>
        <w:t xml:space="preserve"> sido habitualmente consideradas y planificadas</w:t>
      </w:r>
      <w:r w:rsidR="00133952" w:rsidRPr="006D538F">
        <w:rPr>
          <w:rFonts w:ascii="Times New Roman" w:hAnsi="Times New Roman" w:cs="Times New Roman"/>
          <w:sz w:val="24"/>
          <w:szCs w:val="24"/>
        </w:rPr>
        <w:t xml:space="preserve"> por aquellos que se dedican a elaborar políticas de desarrollo, ya que las necesidades no son solo bienes y servicios</w:t>
      </w:r>
      <w:r w:rsidR="00A55275">
        <w:rPr>
          <w:rFonts w:ascii="Times New Roman" w:hAnsi="Times New Roman" w:cs="Times New Roman"/>
          <w:sz w:val="24"/>
          <w:szCs w:val="24"/>
        </w:rPr>
        <w:t>,</w:t>
      </w:r>
      <w:r w:rsidR="00133952" w:rsidRPr="006D538F">
        <w:rPr>
          <w:rFonts w:ascii="Times New Roman" w:hAnsi="Times New Roman" w:cs="Times New Roman"/>
          <w:sz w:val="24"/>
          <w:szCs w:val="24"/>
        </w:rPr>
        <w:t xml:space="preserve"> sino que van más allá e</w:t>
      </w:r>
      <w:r>
        <w:rPr>
          <w:rFonts w:ascii="Times New Roman" w:hAnsi="Times New Roman" w:cs="Times New Roman"/>
          <w:sz w:val="24"/>
          <w:szCs w:val="24"/>
        </w:rPr>
        <w:t>n la medida que se relacionan con</w:t>
      </w:r>
      <w:r w:rsidR="00133952" w:rsidRPr="006D538F">
        <w:rPr>
          <w:rFonts w:ascii="Times New Roman" w:hAnsi="Times New Roman" w:cs="Times New Roman"/>
          <w:sz w:val="24"/>
          <w:szCs w:val="24"/>
        </w:rPr>
        <w:t xml:space="preserve"> el </w:t>
      </w:r>
      <w:r w:rsidR="00A55275">
        <w:rPr>
          <w:rFonts w:ascii="Times New Roman" w:hAnsi="Times New Roman" w:cs="Times New Roman"/>
          <w:sz w:val="24"/>
          <w:szCs w:val="24"/>
        </w:rPr>
        <w:t xml:space="preserve">territorio, su </w:t>
      </w:r>
      <w:r w:rsidR="00133952" w:rsidRPr="006D538F">
        <w:rPr>
          <w:rFonts w:ascii="Times New Roman" w:hAnsi="Times New Roman" w:cs="Times New Roman"/>
          <w:sz w:val="24"/>
          <w:szCs w:val="24"/>
        </w:rPr>
        <w:t>contexto social</w:t>
      </w: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 sus prácticas, valores, formas de organización y modelos políticos.</w:t>
      </w:r>
    </w:p>
    <w:p w:rsidR="00133952" w:rsidRPr="006D538F" w:rsidRDefault="00396426"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Por ello</w:t>
      </w:r>
      <w:r w:rsidR="00A55275">
        <w:rPr>
          <w:rFonts w:ascii="Times New Roman" w:hAnsi="Times New Roman" w:cs="Times New Roman"/>
          <w:sz w:val="24"/>
          <w:szCs w:val="24"/>
        </w:rPr>
        <w:t>,</w:t>
      </w:r>
      <w:r w:rsidR="00133952" w:rsidRPr="006D538F">
        <w:rPr>
          <w:rFonts w:ascii="Times New Roman" w:hAnsi="Times New Roman" w:cs="Times New Roman"/>
          <w:sz w:val="24"/>
          <w:szCs w:val="24"/>
        </w:rPr>
        <w:t xml:space="preserve"> el desarrollo debe fundarse como un proceso que cubra todos los aspectos que conciernen al mejoram</w:t>
      </w:r>
      <w:r w:rsidR="00A55275">
        <w:rPr>
          <w:rFonts w:ascii="Times New Roman" w:hAnsi="Times New Roman" w:cs="Times New Roman"/>
          <w:sz w:val="24"/>
          <w:szCs w:val="24"/>
        </w:rPr>
        <w:t xml:space="preserve">iento de la calidad de vida, la </w:t>
      </w:r>
      <w:r w:rsidR="00133952" w:rsidRPr="006D538F">
        <w:rPr>
          <w:rFonts w:ascii="Times New Roman" w:hAnsi="Times New Roman" w:cs="Times New Roman"/>
          <w:sz w:val="24"/>
          <w:szCs w:val="24"/>
        </w:rPr>
        <w:t xml:space="preserve">cual debe </w:t>
      </w:r>
      <w:r w:rsidR="00A55275">
        <w:rPr>
          <w:rFonts w:ascii="Times New Roman" w:hAnsi="Times New Roman" w:cs="Times New Roman"/>
          <w:sz w:val="24"/>
          <w:szCs w:val="24"/>
        </w:rPr>
        <w:t xml:space="preserve">extenderse a las </w:t>
      </w:r>
      <w:r w:rsidR="00133952" w:rsidRPr="006D538F">
        <w:rPr>
          <w:rFonts w:ascii="Times New Roman" w:hAnsi="Times New Roman" w:cs="Times New Roman"/>
          <w:sz w:val="24"/>
          <w:szCs w:val="24"/>
        </w:rPr>
        <w:t xml:space="preserve">generaciones futuras, </w:t>
      </w:r>
      <w:r w:rsidR="00A55275">
        <w:rPr>
          <w:rFonts w:ascii="Times New Roman" w:hAnsi="Times New Roman" w:cs="Times New Roman"/>
          <w:sz w:val="24"/>
          <w:szCs w:val="24"/>
        </w:rPr>
        <w:t xml:space="preserve">a partir de </w:t>
      </w:r>
      <w:r w:rsidR="00133952" w:rsidRPr="006D538F">
        <w:rPr>
          <w:rFonts w:ascii="Times New Roman" w:hAnsi="Times New Roman" w:cs="Times New Roman"/>
          <w:sz w:val="24"/>
          <w:szCs w:val="24"/>
        </w:rPr>
        <w:t>un des</w:t>
      </w:r>
      <w:r w:rsidR="00A55275">
        <w:rPr>
          <w:rFonts w:ascii="Times New Roman" w:hAnsi="Times New Roman" w:cs="Times New Roman"/>
          <w:sz w:val="24"/>
          <w:szCs w:val="24"/>
        </w:rPr>
        <w:t xml:space="preserve">arrollo personal consiente y que </w:t>
      </w:r>
      <w:r w:rsidR="00133952" w:rsidRPr="006D538F">
        <w:rPr>
          <w:rFonts w:ascii="Times New Roman" w:hAnsi="Times New Roman" w:cs="Times New Roman"/>
          <w:sz w:val="24"/>
          <w:szCs w:val="24"/>
        </w:rPr>
        <w:t xml:space="preserve"> permi</w:t>
      </w:r>
      <w:r w:rsidR="00A55275">
        <w:rPr>
          <w:rFonts w:ascii="Times New Roman" w:hAnsi="Times New Roman" w:cs="Times New Roman"/>
          <w:sz w:val="24"/>
          <w:szCs w:val="24"/>
        </w:rPr>
        <w:t xml:space="preserve">ta la existencia de los otros. Valores como cooperación, </w:t>
      </w:r>
      <w:r w:rsidR="00133952" w:rsidRPr="006D538F">
        <w:rPr>
          <w:rFonts w:ascii="Times New Roman" w:hAnsi="Times New Roman" w:cs="Times New Roman"/>
          <w:sz w:val="24"/>
          <w:szCs w:val="24"/>
        </w:rPr>
        <w:t xml:space="preserve">convivencia, reciprocidad, solidaridad, </w:t>
      </w:r>
      <w:r w:rsidR="00A55275">
        <w:rPr>
          <w:rFonts w:ascii="Times New Roman" w:hAnsi="Times New Roman" w:cs="Times New Roman"/>
          <w:sz w:val="24"/>
          <w:szCs w:val="24"/>
        </w:rPr>
        <w:t xml:space="preserve">fraternidad y </w:t>
      </w:r>
      <w:r w:rsidR="00133952" w:rsidRPr="006D538F">
        <w:rPr>
          <w:rFonts w:ascii="Times New Roman" w:hAnsi="Times New Roman" w:cs="Times New Roman"/>
          <w:sz w:val="24"/>
          <w:szCs w:val="24"/>
        </w:rPr>
        <w:t xml:space="preserve"> dignidad humana no se</w:t>
      </w:r>
      <w:r w:rsidR="00A55275">
        <w:rPr>
          <w:rFonts w:ascii="Times New Roman" w:hAnsi="Times New Roman" w:cs="Times New Roman"/>
          <w:sz w:val="24"/>
          <w:szCs w:val="24"/>
        </w:rPr>
        <w:t xml:space="preserve"> deben  desvalorizar</w:t>
      </w:r>
      <w:r w:rsidR="00133952" w:rsidRPr="006D538F">
        <w:rPr>
          <w:rFonts w:ascii="Times New Roman" w:hAnsi="Times New Roman" w:cs="Times New Roman"/>
          <w:sz w:val="24"/>
          <w:szCs w:val="24"/>
        </w:rPr>
        <w:t xml:space="preserve">. </w:t>
      </w:r>
    </w:p>
    <w:p w:rsidR="00133952" w:rsidRPr="006D538F" w:rsidRDefault="0013395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133952" w:rsidRPr="006D538F" w:rsidRDefault="002423B2" w:rsidP="006D538F">
      <w:pPr>
        <w:jc w:val="both"/>
        <w:rPr>
          <w:rFonts w:ascii="Times New Roman" w:hAnsi="Times New Roman" w:cs="Times New Roman"/>
          <w:sz w:val="24"/>
          <w:szCs w:val="24"/>
        </w:rPr>
      </w:pPr>
      <w:r w:rsidRPr="002423B2">
        <w:rPr>
          <w:rFonts w:ascii="Times New Roman" w:hAnsi="Times New Roman" w:cs="Times New Roman"/>
          <w:noProof/>
          <w:sz w:val="24"/>
          <w:szCs w:val="24"/>
        </w:rPr>
        <w:lastRenderedPageBreak/>
        <w:drawing>
          <wp:inline distT="0" distB="0" distL="0" distR="0">
            <wp:extent cx="763619" cy="818707"/>
            <wp:effectExtent l="19050" t="0" r="0" b="0"/>
            <wp:docPr id="25"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30" cstate="print"/>
                    <a:srcRect/>
                    <a:stretch>
                      <a:fillRect/>
                    </a:stretch>
                  </pic:blipFill>
                  <pic:spPr bwMode="auto">
                    <a:xfrm>
                      <a:off x="0" y="0"/>
                      <a:ext cx="765513" cy="820737"/>
                    </a:xfrm>
                    <a:prstGeom prst="rect">
                      <a:avLst/>
                    </a:prstGeom>
                    <a:noFill/>
                    <a:ln w="9525">
                      <a:noFill/>
                      <a:miter lim="800000"/>
                      <a:headEnd/>
                      <a:tailEnd/>
                    </a:ln>
                  </pic:spPr>
                </pic:pic>
              </a:graphicData>
            </a:graphic>
          </wp:inline>
        </w:drawing>
      </w:r>
    </w:p>
    <w:p w:rsidR="00133952" w:rsidRDefault="00133952" w:rsidP="006D538F">
      <w:pPr>
        <w:pStyle w:val="Ttulo1"/>
        <w:rPr>
          <w:rFonts w:ascii="Times New Roman" w:hAnsi="Times New Roman" w:cs="Times New Roman"/>
          <w:color w:val="00B050"/>
          <w:sz w:val="24"/>
          <w:szCs w:val="24"/>
        </w:rPr>
      </w:pPr>
      <w:bookmarkStart w:id="9" w:name="_Toc483398275"/>
      <w:r w:rsidRPr="006D538F">
        <w:rPr>
          <w:rFonts w:ascii="Times New Roman" w:hAnsi="Times New Roman" w:cs="Times New Roman"/>
          <w:color w:val="00B050"/>
          <w:sz w:val="24"/>
          <w:szCs w:val="24"/>
        </w:rPr>
        <w:t xml:space="preserve">CAPITULO 3: NUESTRO COMPROMISO CON EL MEDIO AMBIENTE </w:t>
      </w:r>
      <w:r w:rsidR="0081573B" w:rsidRPr="006D538F">
        <w:rPr>
          <w:rFonts w:ascii="Times New Roman" w:hAnsi="Times New Roman" w:cs="Times New Roman"/>
          <w:color w:val="00B050"/>
          <w:sz w:val="24"/>
          <w:szCs w:val="24"/>
        </w:rPr>
        <w:t>–</w:t>
      </w:r>
      <w:r w:rsidRPr="006D538F">
        <w:rPr>
          <w:rFonts w:ascii="Times New Roman" w:hAnsi="Times New Roman" w:cs="Times New Roman"/>
          <w:color w:val="00B050"/>
          <w:sz w:val="24"/>
          <w:szCs w:val="24"/>
        </w:rPr>
        <w:t xml:space="preserve"> ACULCO</w:t>
      </w:r>
      <w:bookmarkEnd w:id="9"/>
    </w:p>
    <w:p w:rsidR="00C05D47" w:rsidRPr="00C05D47" w:rsidRDefault="00C05D47" w:rsidP="00C05D47"/>
    <w:p w:rsidR="00133952" w:rsidRDefault="00C92748"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Las intervenciones que ACULCO realiza bajo un enfoque de desarrollo sostenible, se caracterizan por mejorar la calidad de vida y convivencia pacífica, que no es otra cosa que una nueva cultura ciudadana encaminada al fortalecimiento y bienestar intercultural entre nativos y personas que provienen de otros países, de manera incluyente y solidaria, trabajando por el mejoramiento del capital social, brindando atención oportuna a las necesidades de la población, elevando su calidad de vida, generando confianza y compromiso en la construcción del bien colectivo, con responsabilidad sobre el acceso y uso de los recursos para las generaciones futuras.</w:t>
      </w:r>
    </w:p>
    <w:p w:rsidR="009427A5" w:rsidRPr="006D538F" w:rsidRDefault="00C92748"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9427A5" w:rsidRPr="009427A5">
        <w:rPr>
          <w:rFonts w:ascii="Times New Roman" w:hAnsi="Times New Roman" w:cs="Times New Roman"/>
          <w:sz w:val="24"/>
          <w:szCs w:val="24"/>
        </w:rPr>
        <w:t>Desde 1992, Aculco ha puesto en marcha multitud de actividades e iniciativas vinculadas al desarrollo, el Codesarrollo, la Interculturalidad y ciudadanía, la inclusión social, la defensa de los Derechos Humanos y el acompañamiento de población migrante en los países de acogida.</w:t>
      </w:r>
      <w:r w:rsidRPr="00C92748">
        <w:t xml:space="preserve"> </w:t>
      </w:r>
      <w:r>
        <w:rPr>
          <w:rFonts w:ascii="Times New Roman" w:hAnsi="Times New Roman" w:cs="Times New Roman"/>
          <w:sz w:val="24"/>
          <w:szCs w:val="24"/>
        </w:rPr>
        <w:t>E</w:t>
      </w:r>
      <w:r w:rsidRPr="00C92748">
        <w:rPr>
          <w:rFonts w:ascii="Times New Roman" w:hAnsi="Times New Roman" w:cs="Times New Roman"/>
          <w:sz w:val="24"/>
          <w:szCs w:val="24"/>
        </w:rPr>
        <w:t xml:space="preserve">n 2003 </w:t>
      </w:r>
      <w:r>
        <w:rPr>
          <w:rFonts w:ascii="Times New Roman" w:hAnsi="Times New Roman" w:cs="Times New Roman"/>
          <w:sz w:val="24"/>
          <w:szCs w:val="24"/>
        </w:rPr>
        <w:t xml:space="preserve">inicia su actividad en Colombia, </w:t>
      </w:r>
      <w:r w:rsidRPr="00C92748">
        <w:rPr>
          <w:rFonts w:ascii="Times New Roman" w:hAnsi="Times New Roman" w:cs="Times New Roman"/>
          <w:sz w:val="24"/>
          <w:szCs w:val="24"/>
        </w:rPr>
        <w:t>en el área de cooperación al desarrollo y codesarrollo, a fin de realizar acciones destinadas a promover el desarrollo sostenibl</w:t>
      </w:r>
      <w:r>
        <w:rPr>
          <w:rFonts w:ascii="Times New Roman" w:hAnsi="Times New Roman" w:cs="Times New Roman"/>
          <w:sz w:val="24"/>
          <w:szCs w:val="24"/>
        </w:rPr>
        <w:t>e de varias regiones del país, f</w:t>
      </w:r>
      <w:r w:rsidRPr="00C92748">
        <w:rPr>
          <w:rFonts w:ascii="Times New Roman" w:hAnsi="Times New Roman" w:cs="Times New Roman"/>
          <w:sz w:val="24"/>
          <w:szCs w:val="24"/>
        </w:rPr>
        <w:t>ocalizando sus acciones en colectivos vulnerables.</w:t>
      </w:r>
    </w:p>
    <w:p w:rsidR="00133952" w:rsidRPr="006D538F" w:rsidRDefault="00C92748" w:rsidP="006D538F">
      <w:pPr>
        <w:jc w:val="both"/>
        <w:rPr>
          <w:rFonts w:ascii="Times New Roman" w:hAnsi="Times New Roman" w:cs="Times New Roman"/>
          <w:sz w:val="24"/>
          <w:szCs w:val="24"/>
        </w:rPr>
      </w:pPr>
      <w:r>
        <w:rPr>
          <w:rFonts w:ascii="Times New Roman" w:hAnsi="Times New Roman" w:cs="Times New Roman"/>
          <w:sz w:val="24"/>
          <w:szCs w:val="24"/>
        </w:rPr>
        <w:t xml:space="preserve">   </w:t>
      </w:r>
      <w:r w:rsidR="00133952" w:rsidRPr="006D538F">
        <w:rPr>
          <w:rFonts w:ascii="Times New Roman" w:hAnsi="Times New Roman" w:cs="Times New Roman"/>
          <w:sz w:val="24"/>
          <w:szCs w:val="24"/>
        </w:rPr>
        <w:t xml:space="preserve">Durante su trayectoria la entidad ha venido promoviendo en su personal la consecución de un entorno medio ambiental sostenible, por ello hemos elaborado el presente </w:t>
      </w:r>
      <w:r w:rsidR="009427A5">
        <w:rPr>
          <w:rFonts w:ascii="Times New Roman" w:hAnsi="Times New Roman" w:cs="Times New Roman"/>
          <w:sz w:val="24"/>
          <w:szCs w:val="24"/>
        </w:rPr>
        <w:t xml:space="preserve">PLAN DE MANEJO AMBIENTAL, </w:t>
      </w:r>
      <w:r w:rsidR="00133952" w:rsidRPr="006D538F">
        <w:rPr>
          <w:rFonts w:ascii="Times New Roman" w:hAnsi="Times New Roman" w:cs="Times New Roman"/>
          <w:sz w:val="24"/>
          <w:szCs w:val="24"/>
        </w:rPr>
        <w:t>teniendo en cuenta los objetivos y las acciones que se han originado a partir de la Cumbre de la Tierra, Río de Janeiro ,Agenda 21, el Convenio sobre el Cambio Climático, el Convenio sobre la Diversidad Biológica, la Declaración de Río y la Declaración de Principios Relativos a los Bosques, así como transformar nuestro mundo: la Agenda 2030 para el Desarrollo Sostenible y sus objetivos de desarrollo sostenible (ODS),  que abordan la importancia de lograr una armonía entre crecimiento económico y medio ambiente, conscientes del deber que tenemos en la sociedad  de prestar de manera eficiente bienes y servicios, sin alterar en nuestra  actuación la fuente de recursos. “El requisito de la sostenibilidad es una condición ineludible del desarrollo y obliga, por tanto, a cambiar el modelo imperante. Esto es lo que se refleja, también, en el dramático Llamamiento a la acción” (Bermejo, 2014), pues la vida se regula dentro de una dinámica de equilibrio interno que le permite al sistema conservarse con mayor grado de eficacia posible si no hay alteración externa.</w:t>
      </w:r>
    </w:p>
    <w:p w:rsidR="00133952" w:rsidRPr="006D538F" w:rsidRDefault="00133952" w:rsidP="006D538F">
      <w:pPr>
        <w:jc w:val="center"/>
        <w:rPr>
          <w:rFonts w:ascii="Times New Roman" w:hAnsi="Times New Roman" w:cs="Times New Roman"/>
          <w:sz w:val="24"/>
          <w:szCs w:val="24"/>
        </w:rPr>
      </w:pPr>
      <w:r w:rsidRPr="006D538F">
        <w:rPr>
          <w:rFonts w:ascii="Times New Roman" w:hAnsi="Times New Roman" w:cs="Times New Roman"/>
          <w:noProof/>
          <w:sz w:val="24"/>
          <w:szCs w:val="24"/>
        </w:rPr>
        <w:lastRenderedPageBreak/>
        <w:drawing>
          <wp:inline distT="0" distB="0" distL="0" distR="0">
            <wp:extent cx="3331435" cy="1446028"/>
            <wp:effectExtent l="19050" t="0" r="2315" b="0"/>
            <wp:docPr id="9" name="Imagen 21" descr="http://aculco.es/wp-content/uploads/2016/09/pintura-cest-la-vie-se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culco.es/wp-content/uploads/2016/09/pintura-cest-la-vie-sep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5517" cy="1447800"/>
                    </a:xfrm>
                    <a:prstGeom prst="rect">
                      <a:avLst/>
                    </a:prstGeom>
                    <a:noFill/>
                    <a:ln>
                      <a:noFill/>
                    </a:ln>
                  </pic:spPr>
                </pic:pic>
              </a:graphicData>
            </a:graphic>
          </wp:inline>
        </w:drawing>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Además, la dimensión ambiental toma mayor fuerza al relacionarse con nuestra misión y visión, pues el uso de los recursos naturales, bajo principios de equidad y justicia social, garantizan el pleno ejercicio de los derechos de disfrutar una buena calidad de vida, espacios incluyentes, condiciones dignas de habitabilidad, tolerancia, respeto y biodiversidad. Se sabe que una sana relación con el medio ambiente bajo un enfoque más ético y políticas que salvaguarden los aspectos sociales, ambientales y culturales, permiten el progreso y bienestar de las comunidades como agentes de su propio desarrollo generando acciones que se multiplican, “Cuando una comunidad utiliza sus propios recursos, tiende a preocuparse por su agotamiento y por el impacto ambiental de su extracción/recolección y, además, la utilización de recursos y tecnologías locales es la única adecuada para la satisfacción de las necesidades vitales, como son la alimentación, vivienda, sanidad, energía, etc. Además, es </w:t>
      </w:r>
      <w:proofErr w:type="spellStart"/>
      <w:r w:rsidRPr="006D538F">
        <w:rPr>
          <w:rFonts w:ascii="Times New Roman" w:hAnsi="Times New Roman" w:cs="Times New Roman"/>
          <w:sz w:val="24"/>
          <w:szCs w:val="24"/>
        </w:rPr>
        <w:t>resiliente</w:t>
      </w:r>
      <w:proofErr w:type="spellEnd"/>
      <w:r w:rsidRPr="006D538F">
        <w:rPr>
          <w:rFonts w:ascii="Times New Roman" w:hAnsi="Times New Roman" w:cs="Times New Roman"/>
          <w:sz w:val="24"/>
          <w:szCs w:val="24"/>
        </w:rPr>
        <w:t xml:space="preserve"> frente a los cambios del sistema económico planetario” (Bermejo, 2014).</w:t>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Es por ello que Tierra solidaria nace en  ACULCO con el objetivo de consolidar proyectos de Cooperación y Codesarrollo acometidos por esta entidad en zonas empobrecidas, desarrollando actividades que mejoren el bienestar de diferentes grupos  de la sociedad, como indígenas y productores rurales. A su vez se realiza acompañamiento de los productos a comercializar a partir de pautas de comercio justo y solidario. Gracias a ello se está mejorando las condiciones socioeconómicas de una manera sostenible y amigable con el medio ambiente.</w:t>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                                      </w:t>
      </w:r>
      <w:r w:rsidRPr="006D538F">
        <w:rPr>
          <w:rFonts w:ascii="Times New Roman" w:hAnsi="Times New Roman" w:cs="Times New Roman"/>
          <w:noProof/>
          <w:sz w:val="24"/>
          <w:szCs w:val="24"/>
        </w:rPr>
        <w:drawing>
          <wp:inline distT="0" distB="0" distL="0" distR="0">
            <wp:extent cx="2851741" cy="1457137"/>
            <wp:effectExtent l="19050" t="0" r="5759" b="0"/>
            <wp:docPr id="10" name="Imagen 22" descr="La imagen puede contener: una person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una persona, interi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1990" cy="1462374"/>
                    </a:xfrm>
                    <a:prstGeom prst="rect">
                      <a:avLst/>
                    </a:prstGeom>
                    <a:noFill/>
                    <a:ln>
                      <a:noFill/>
                    </a:ln>
                  </pic:spPr>
                </pic:pic>
              </a:graphicData>
            </a:graphic>
          </wp:inline>
        </w:drawing>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Son fines de ACULCO los siguientes:</w:t>
      </w:r>
    </w:p>
    <w:p w:rsidR="00133952" w:rsidRPr="006D538F" w:rsidRDefault="00133952" w:rsidP="006D538F">
      <w:pPr>
        <w:pStyle w:val="Prrafodelista"/>
        <w:numPr>
          <w:ilvl w:val="0"/>
          <w:numId w:val="4"/>
        </w:numPr>
        <w:jc w:val="both"/>
        <w:rPr>
          <w:rFonts w:ascii="Times New Roman" w:hAnsi="Times New Roman" w:cs="Times New Roman"/>
          <w:sz w:val="24"/>
          <w:szCs w:val="24"/>
        </w:rPr>
      </w:pPr>
      <w:r w:rsidRPr="006D538F">
        <w:rPr>
          <w:rFonts w:ascii="Times New Roman" w:hAnsi="Times New Roman" w:cs="Times New Roman"/>
          <w:sz w:val="24"/>
          <w:szCs w:val="24"/>
        </w:rPr>
        <w:t>Promover la integración y la solidaridad entre la población colombiana y latinoamericana residente en España y estrechar los vínculos de confraternidad entre Latinoamérica y España.</w:t>
      </w:r>
    </w:p>
    <w:p w:rsidR="00133952" w:rsidRPr="006D538F" w:rsidRDefault="00133952" w:rsidP="006D538F">
      <w:pPr>
        <w:pStyle w:val="Prrafodelista"/>
        <w:numPr>
          <w:ilvl w:val="0"/>
          <w:numId w:val="4"/>
        </w:numPr>
        <w:jc w:val="both"/>
        <w:rPr>
          <w:rFonts w:ascii="Times New Roman" w:hAnsi="Times New Roman" w:cs="Times New Roman"/>
          <w:sz w:val="24"/>
          <w:szCs w:val="24"/>
        </w:rPr>
      </w:pPr>
      <w:r w:rsidRPr="006D538F">
        <w:rPr>
          <w:rFonts w:ascii="Times New Roman" w:hAnsi="Times New Roman" w:cs="Times New Roman"/>
          <w:sz w:val="24"/>
          <w:szCs w:val="24"/>
        </w:rPr>
        <w:t xml:space="preserve">Servir de puente integrador en la sociedad española, a través de acciones de sensibilización, difusión y educación para el desarrollo que favorezcan un </w:t>
      </w:r>
      <w:r w:rsidRPr="006D538F">
        <w:rPr>
          <w:rFonts w:ascii="Times New Roman" w:hAnsi="Times New Roman" w:cs="Times New Roman"/>
          <w:sz w:val="24"/>
          <w:szCs w:val="24"/>
        </w:rPr>
        <w:lastRenderedPageBreak/>
        <w:t>cambio de actitud en la sociedad de acogida respecto al fenómeno migratorio, así como una mejor percepción, comprensión  y análisis crítico de los factores estructurales relacionados con la perpetuación de la pobreza y el conflicto social.</w:t>
      </w:r>
    </w:p>
    <w:p w:rsidR="00133952" w:rsidRPr="006D538F" w:rsidRDefault="00133952" w:rsidP="006D538F">
      <w:pPr>
        <w:pStyle w:val="Prrafodelista"/>
        <w:numPr>
          <w:ilvl w:val="0"/>
          <w:numId w:val="4"/>
        </w:numPr>
        <w:jc w:val="both"/>
        <w:rPr>
          <w:rFonts w:ascii="Times New Roman" w:hAnsi="Times New Roman" w:cs="Times New Roman"/>
          <w:sz w:val="24"/>
          <w:szCs w:val="24"/>
        </w:rPr>
      </w:pPr>
      <w:r w:rsidRPr="006D538F">
        <w:rPr>
          <w:rFonts w:ascii="Times New Roman" w:hAnsi="Times New Roman" w:cs="Times New Roman"/>
          <w:sz w:val="24"/>
          <w:szCs w:val="24"/>
        </w:rPr>
        <w:t>Proponer e implementar proyectos de desarrollo y codesarrollo, teniendo como prioridad la protección y promoción de la infancia, de acuerdo con lo previsto en la legislación española y los principios recogidos en la Convención de los Derechos del Niño, El Convenio de la Haya y demás normas y tratados internacionales aplicables.</w:t>
      </w:r>
    </w:p>
    <w:p w:rsidR="00133952" w:rsidRPr="006D538F" w:rsidRDefault="00133952" w:rsidP="006D538F">
      <w:pPr>
        <w:pStyle w:val="Prrafodelista"/>
        <w:numPr>
          <w:ilvl w:val="0"/>
          <w:numId w:val="4"/>
        </w:numPr>
        <w:jc w:val="both"/>
        <w:rPr>
          <w:rFonts w:ascii="Times New Roman" w:hAnsi="Times New Roman" w:cs="Times New Roman"/>
          <w:sz w:val="24"/>
          <w:szCs w:val="24"/>
        </w:rPr>
      </w:pPr>
      <w:r w:rsidRPr="006D538F">
        <w:rPr>
          <w:rFonts w:ascii="Times New Roman" w:hAnsi="Times New Roman" w:cs="Times New Roman"/>
          <w:sz w:val="24"/>
          <w:szCs w:val="24"/>
        </w:rPr>
        <w:t>Proponer e implementar proyectos de promoción social con los colectivos de inmigrantes residentes en España, orientados a mejorar y elevar su calidad de vida.</w:t>
      </w:r>
    </w:p>
    <w:p w:rsidR="00133952" w:rsidRPr="006D538F" w:rsidRDefault="00133952" w:rsidP="006D538F">
      <w:pPr>
        <w:pStyle w:val="Prrafodelista"/>
        <w:numPr>
          <w:ilvl w:val="0"/>
          <w:numId w:val="4"/>
        </w:numPr>
        <w:jc w:val="both"/>
        <w:rPr>
          <w:rFonts w:ascii="Times New Roman" w:hAnsi="Times New Roman" w:cs="Times New Roman"/>
          <w:sz w:val="24"/>
          <w:szCs w:val="24"/>
        </w:rPr>
      </w:pPr>
      <w:r w:rsidRPr="006D538F">
        <w:rPr>
          <w:rFonts w:ascii="Times New Roman" w:hAnsi="Times New Roman" w:cs="Times New Roman"/>
          <w:sz w:val="24"/>
          <w:szCs w:val="24"/>
        </w:rPr>
        <w:t>Trabajar de manera prioritaria con la mujer desarrollando estrategias orientadas a su empoderamiento, promoviendo su plena integración y participación social y laboral y apoyando todas las acciones conducentes a eliminar y prevenir cualquier tipo de maltrato, violencia, inequidad y falta de oportunidades.</w:t>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Es Misión de ACULCO apoyar la inserción social, laboral y cultural de los colectivos inmigrantes en Europa, concretamente en España, Italia y  Reino Unido así como el fomento del desarrollo integral de los países de origen de los mismos, de acuerdo con los Principios de:</w:t>
      </w:r>
    </w:p>
    <w:p w:rsidR="00133952" w:rsidRPr="006D538F" w:rsidRDefault="00133952" w:rsidP="006D538F">
      <w:pPr>
        <w:pStyle w:val="Prrafodelista"/>
        <w:numPr>
          <w:ilvl w:val="0"/>
          <w:numId w:val="5"/>
        </w:numPr>
        <w:jc w:val="both"/>
        <w:rPr>
          <w:rFonts w:ascii="Times New Roman" w:hAnsi="Times New Roman" w:cs="Times New Roman"/>
          <w:sz w:val="24"/>
          <w:szCs w:val="24"/>
        </w:rPr>
      </w:pPr>
      <w:r w:rsidRPr="006D538F">
        <w:rPr>
          <w:rFonts w:ascii="Times New Roman" w:hAnsi="Times New Roman" w:cs="Times New Roman"/>
          <w:sz w:val="24"/>
          <w:szCs w:val="24"/>
        </w:rPr>
        <w:t>Democracia participativa</w:t>
      </w:r>
    </w:p>
    <w:p w:rsidR="00133952" w:rsidRPr="006D538F" w:rsidRDefault="00133952" w:rsidP="006D538F">
      <w:pPr>
        <w:pStyle w:val="Prrafodelista"/>
        <w:numPr>
          <w:ilvl w:val="0"/>
          <w:numId w:val="5"/>
        </w:numPr>
        <w:jc w:val="both"/>
        <w:rPr>
          <w:rFonts w:ascii="Times New Roman" w:hAnsi="Times New Roman" w:cs="Times New Roman"/>
          <w:sz w:val="24"/>
          <w:szCs w:val="24"/>
        </w:rPr>
      </w:pPr>
      <w:r w:rsidRPr="006D538F">
        <w:rPr>
          <w:rFonts w:ascii="Times New Roman" w:hAnsi="Times New Roman" w:cs="Times New Roman"/>
          <w:sz w:val="24"/>
          <w:szCs w:val="24"/>
        </w:rPr>
        <w:t>Solidaridad y ayuda mutua</w:t>
      </w:r>
    </w:p>
    <w:p w:rsidR="00133952" w:rsidRPr="006D538F" w:rsidRDefault="00133952" w:rsidP="006D538F">
      <w:pPr>
        <w:pStyle w:val="Prrafodelista"/>
        <w:numPr>
          <w:ilvl w:val="0"/>
          <w:numId w:val="5"/>
        </w:numPr>
        <w:jc w:val="both"/>
        <w:rPr>
          <w:rFonts w:ascii="Times New Roman" w:hAnsi="Times New Roman" w:cs="Times New Roman"/>
          <w:b/>
          <w:sz w:val="24"/>
          <w:szCs w:val="24"/>
        </w:rPr>
      </w:pPr>
      <w:r w:rsidRPr="006D538F">
        <w:rPr>
          <w:rFonts w:ascii="Times New Roman" w:hAnsi="Times New Roman" w:cs="Times New Roman"/>
          <w:b/>
          <w:sz w:val="24"/>
          <w:szCs w:val="24"/>
        </w:rPr>
        <w:t>Desarrollo humano sostenible</w:t>
      </w:r>
    </w:p>
    <w:p w:rsidR="00133952" w:rsidRPr="006D538F" w:rsidRDefault="00133952" w:rsidP="006D538F">
      <w:pPr>
        <w:pStyle w:val="Prrafodelista"/>
        <w:numPr>
          <w:ilvl w:val="0"/>
          <w:numId w:val="5"/>
        </w:numPr>
        <w:jc w:val="both"/>
        <w:rPr>
          <w:rFonts w:ascii="Times New Roman" w:hAnsi="Times New Roman" w:cs="Times New Roman"/>
          <w:sz w:val="24"/>
          <w:szCs w:val="24"/>
        </w:rPr>
      </w:pPr>
      <w:r w:rsidRPr="006D538F">
        <w:rPr>
          <w:rFonts w:ascii="Times New Roman" w:hAnsi="Times New Roman" w:cs="Times New Roman"/>
          <w:sz w:val="24"/>
          <w:szCs w:val="24"/>
        </w:rPr>
        <w:t>Equidad y justicia social</w:t>
      </w:r>
    </w:p>
    <w:p w:rsidR="00133952" w:rsidRPr="006D538F" w:rsidRDefault="00133952" w:rsidP="006D538F">
      <w:pPr>
        <w:pStyle w:val="Prrafodelista"/>
        <w:numPr>
          <w:ilvl w:val="0"/>
          <w:numId w:val="5"/>
        </w:numPr>
        <w:jc w:val="both"/>
        <w:rPr>
          <w:rFonts w:ascii="Times New Roman" w:hAnsi="Times New Roman" w:cs="Times New Roman"/>
          <w:sz w:val="24"/>
          <w:szCs w:val="24"/>
        </w:rPr>
      </w:pPr>
      <w:r w:rsidRPr="006D538F">
        <w:rPr>
          <w:rFonts w:ascii="Times New Roman" w:hAnsi="Times New Roman" w:cs="Times New Roman"/>
          <w:sz w:val="24"/>
          <w:szCs w:val="24"/>
        </w:rPr>
        <w:t>Visión de una sociedad inclusiva</w:t>
      </w:r>
    </w:p>
    <w:p w:rsidR="00133952" w:rsidRPr="006D538F" w:rsidRDefault="00133952" w:rsidP="006D538F">
      <w:pPr>
        <w:jc w:val="both"/>
        <w:rPr>
          <w:rFonts w:ascii="Times New Roman" w:hAnsi="Times New Roman" w:cs="Times New Roman"/>
          <w:sz w:val="24"/>
          <w:szCs w:val="24"/>
        </w:rPr>
      </w:pPr>
      <w:proofErr w:type="gramStart"/>
      <w:r w:rsidRPr="006D538F">
        <w:rPr>
          <w:rFonts w:ascii="Times New Roman" w:hAnsi="Times New Roman" w:cs="Times New Roman"/>
          <w:sz w:val="24"/>
          <w:szCs w:val="24"/>
        </w:rPr>
        <w:t>y</w:t>
      </w:r>
      <w:proofErr w:type="gramEnd"/>
      <w:r w:rsidRPr="006D538F">
        <w:rPr>
          <w:rFonts w:ascii="Times New Roman" w:hAnsi="Times New Roman" w:cs="Times New Roman"/>
          <w:sz w:val="24"/>
          <w:szCs w:val="24"/>
        </w:rPr>
        <w:t xml:space="preserve"> fundamentando cualquier actuación así como la propia existencia en los siguientes Valores:</w:t>
      </w:r>
    </w:p>
    <w:p w:rsidR="00133952" w:rsidRPr="006D538F" w:rsidRDefault="00133952" w:rsidP="006D538F">
      <w:pPr>
        <w:pStyle w:val="Prrafodelista"/>
        <w:numPr>
          <w:ilvl w:val="0"/>
          <w:numId w:val="6"/>
        </w:numPr>
        <w:jc w:val="both"/>
        <w:rPr>
          <w:rFonts w:ascii="Times New Roman" w:hAnsi="Times New Roman" w:cs="Times New Roman"/>
          <w:sz w:val="24"/>
          <w:szCs w:val="24"/>
        </w:rPr>
      </w:pPr>
      <w:r w:rsidRPr="006D538F">
        <w:rPr>
          <w:rFonts w:ascii="Times New Roman" w:hAnsi="Times New Roman" w:cs="Times New Roman"/>
          <w:sz w:val="24"/>
          <w:szCs w:val="24"/>
        </w:rPr>
        <w:t>Neutralidad ideológica: ACULCO es una organización aconfesional y apolítica</w:t>
      </w:r>
    </w:p>
    <w:p w:rsidR="00133952" w:rsidRPr="006D538F" w:rsidRDefault="00133952" w:rsidP="006D538F">
      <w:pPr>
        <w:pStyle w:val="Prrafodelista"/>
        <w:numPr>
          <w:ilvl w:val="0"/>
          <w:numId w:val="6"/>
        </w:numPr>
        <w:jc w:val="both"/>
        <w:rPr>
          <w:rFonts w:ascii="Times New Roman" w:hAnsi="Times New Roman" w:cs="Times New Roman"/>
          <w:sz w:val="24"/>
          <w:szCs w:val="24"/>
        </w:rPr>
      </w:pPr>
      <w:r w:rsidRPr="006D538F">
        <w:rPr>
          <w:rFonts w:ascii="Times New Roman" w:hAnsi="Times New Roman" w:cs="Times New Roman"/>
          <w:sz w:val="24"/>
          <w:szCs w:val="24"/>
        </w:rPr>
        <w:t>Autonomía de decisión</w:t>
      </w:r>
    </w:p>
    <w:p w:rsidR="00133952" w:rsidRPr="006D538F" w:rsidRDefault="00133952" w:rsidP="006D538F">
      <w:pPr>
        <w:pStyle w:val="Prrafodelista"/>
        <w:numPr>
          <w:ilvl w:val="0"/>
          <w:numId w:val="6"/>
        </w:numPr>
        <w:jc w:val="both"/>
        <w:rPr>
          <w:rFonts w:ascii="Times New Roman" w:hAnsi="Times New Roman" w:cs="Times New Roman"/>
          <w:sz w:val="24"/>
          <w:szCs w:val="24"/>
        </w:rPr>
      </w:pPr>
      <w:r w:rsidRPr="006D538F">
        <w:rPr>
          <w:rFonts w:ascii="Times New Roman" w:hAnsi="Times New Roman" w:cs="Times New Roman"/>
          <w:sz w:val="24"/>
          <w:szCs w:val="24"/>
        </w:rPr>
        <w:t>Diversidad cultural</w:t>
      </w:r>
    </w:p>
    <w:p w:rsidR="00133952" w:rsidRPr="006D538F" w:rsidRDefault="00133952" w:rsidP="006D538F">
      <w:pPr>
        <w:pStyle w:val="Prrafodelista"/>
        <w:numPr>
          <w:ilvl w:val="0"/>
          <w:numId w:val="6"/>
        </w:numPr>
        <w:jc w:val="both"/>
        <w:rPr>
          <w:rFonts w:ascii="Times New Roman" w:hAnsi="Times New Roman" w:cs="Times New Roman"/>
          <w:sz w:val="24"/>
          <w:szCs w:val="24"/>
        </w:rPr>
      </w:pPr>
      <w:r w:rsidRPr="006D538F">
        <w:rPr>
          <w:rFonts w:ascii="Times New Roman" w:hAnsi="Times New Roman" w:cs="Times New Roman"/>
          <w:sz w:val="24"/>
          <w:szCs w:val="24"/>
        </w:rPr>
        <w:t>Dinamismo, flexibilidad, adaptación a la realidad y renovación constante</w:t>
      </w:r>
    </w:p>
    <w:p w:rsidR="00133952" w:rsidRPr="006D538F" w:rsidRDefault="00133952" w:rsidP="006D538F">
      <w:pPr>
        <w:pStyle w:val="Prrafodelista"/>
        <w:numPr>
          <w:ilvl w:val="0"/>
          <w:numId w:val="6"/>
        </w:numPr>
        <w:jc w:val="both"/>
        <w:rPr>
          <w:rFonts w:ascii="Times New Roman" w:hAnsi="Times New Roman" w:cs="Times New Roman"/>
          <w:sz w:val="24"/>
          <w:szCs w:val="24"/>
        </w:rPr>
      </w:pPr>
      <w:r w:rsidRPr="006D538F">
        <w:rPr>
          <w:rFonts w:ascii="Times New Roman" w:hAnsi="Times New Roman" w:cs="Times New Roman"/>
          <w:sz w:val="24"/>
          <w:szCs w:val="24"/>
        </w:rPr>
        <w:t>Transparencia</w:t>
      </w:r>
    </w:p>
    <w:p w:rsidR="00133952" w:rsidRPr="006D538F" w:rsidRDefault="00133952" w:rsidP="006D538F">
      <w:pPr>
        <w:pStyle w:val="Prrafodelista"/>
        <w:numPr>
          <w:ilvl w:val="0"/>
          <w:numId w:val="6"/>
        </w:numPr>
        <w:jc w:val="both"/>
        <w:rPr>
          <w:rFonts w:ascii="Times New Roman" w:hAnsi="Times New Roman" w:cs="Times New Roman"/>
          <w:sz w:val="24"/>
          <w:szCs w:val="24"/>
        </w:rPr>
      </w:pPr>
      <w:r w:rsidRPr="006D538F">
        <w:rPr>
          <w:rFonts w:ascii="Times New Roman" w:hAnsi="Times New Roman" w:cs="Times New Roman"/>
          <w:sz w:val="24"/>
          <w:szCs w:val="24"/>
        </w:rPr>
        <w:t>Trabajo en red con otras entidades no gubernamentales e instituciones públicas y privadas.</w:t>
      </w:r>
    </w:p>
    <w:p w:rsidR="00133952" w:rsidRPr="006D538F"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Nos sentimos responsables con la vida de nuestro planeta y de las futuras generaciones, </w:t>
      </w:r>
      <w:r w:rsidR="00C92748">
        <w:rPr>
          <w:rFonts w:ascii="Times New Roman" w:hAnsi="Times New Roman" w:cs="Times New Roman"/>
          <w:sz w:val="24"/>
          <w:szCs w:val="24"/>
        </w:rPr>
        <w:t xml:space="preserve">ejecutamos </w:t>
      </w:r>
      <w:r w:rsidRPr="006D538F">
        <w:rPr>
          <w:rFonts w:ascii="Times New Roman" w:hAnsi="Times New Roman" w:cs="Times New Roman"/>
          <w:sz w:val="24"/>
          <w:szCs w:val="24"/>
        </w:rPr>
        <w:t>procesos de integración y cooperación con comunidades. Los pr</w:t>
      </w:r>
      <w:r w:rsidR="00C92748">
        <w:rPr>
          <w:rFonts w:ascii="Times New Roman" w:hAnsi="Times New Roman" w:cs="Times New Roman"/>
          <w:sz w:val="24"/>
          <w:szCs w:val="24"/>
        </w:rPr>
        <w:t>incipios de un desarrollo ético</w:t>
      </w:r>
      <w:r w:rsidRPr="006D538F">
        <w:rPr>
          <w:rFonts w:ascii="Times New Roman" w:hAnsi="Times New Roman" w:cs="Times New Roman"/>
          <w:sz w:val="24"/>
          <w:szCs w:val="24"/>
        </w:rPr>
        <w:t xml:space="preserve"> basado en valores y una nueva conciencia, responden a la construcción del bien común y es el modelo que da sentido a nuestra entidad. Reducción de la desigualdad y de la pobreza, fortalecimiento de la ciudadanía, </w:t>
      </w:r>
      <w:r w:rsidR="00C92748">
        <w:rPr>
          <w:rFonts w:ascii="Times New Roman" w:hAnsi="Times New Roman" w:cs="Times New Roman"/>
          <w:sz w:val="24"/>
          <w:szCs w:val="24"/>
        </w:rPr>
        <w:t xml:space="preserve">y una </w:t>
      </w:r>
      <w:r w:rsidR="00C92748" w:rsidRPr="006D538F">
        <w:rPr>
          <w:rFonts w:ascii="Times New Roman" w:hAnsi="Times New Roman" w:cs="Times New Roman"/>
          <w:sz w:val="24"/>
          <w:szCs w:val="24"/>
        </w:rPr>
        <w:t>institucionalidad democrática, permanente y responsable, con visión de largo plazo y basada</w:t>
      </w:r>
      <w:r w:rsidRPr="006D538F">
        <w:rPr>
          <w:rFonts w:ascii="Times New Roman" w:hAnsi="Times New Roman" w:cs="Times New Roman"/>
          <w:sz w:val="24"/>
          <w:szCs w:val="24"/>
        </w:rPr>
        <w:t xml:space="preserve"> en una economía solidaria. </w:t>
      </w:r>
    </w:p>
    <w:p w:rsidR="00C05D47" w:rsidRDefault="00133952" w:rsidP="006D538F">
      <w:pPr>
        <w:jc w:val="both"/>
        <w:rPr>
          <w:rFonts w:ascii="Times New Roman" w:hAnsi="Times New Roman" w:cs="Times New Roman"/>
          <w:sz w:val="24"/>
          <w:szCs w:val="24"/>
        </w:rPr>
      </w:pPr>
      <w:r w:rsidRPr="006D538F">
        <w:rPr>
          <w:rFonts w:ascii="Times New Roman" w:hAnsi="Times New Roman" w:cs="Times New Roman"/>
          <w:sz w:val="24"/>
          <w:szCs w:val="24"/>
        </w:rPr>
        <w:lastRenderedPageBreak/>
        <w:t xml:space="preserve">La reflexión sobre el ahora no implica renuncia al futuro ni olvido del pasado, no podemos dejar a un lado el papel que juega la moral, la ética y los principios en cada decisión que se toma dentro de las organizaciones sociales, por ello ACULCO reitera su compromiso con el medio ambiente. </w:t>
      </w:r>
    </w:p>
    <w:p w:rsidR="008B77AD" w:rsidRPr="006D538F" w:rsidRDefault="008B77AD" w:rsidP="006D538F">
      <w:pPr>
        <w:jc w:val="both"/>
        <w:rPr>
          <w:rFonts w:ascii="Times New Roman" w:hAnsi="Times New Roman" w:cs="Times New Roman"/>
          <w:sz w:val="24"/>
          <w:szCs w:val="24"/>
        </w:rPr>
      </w:pPr>
      <w:r w:rsidRPr="008B77AD">
        <w:rPr>
          <w:rFonts w:ascii="Times New Roman" w:hAnsi="Times New Roman" w:cs="Times New Roman"/>
          <w:noProof/>
          <w:sz w:val="24"/>
          <w:szCs w:val="24"/>
        </w:rPr>
        <w:drawing>
          <wp:inline distT="0" distB="0" distL="0" distR="0">
            <wp:extent cx="670161" cy="718512"/>
            <wp:effectExtent l="19050" t="0" r="0" b="0"/>
            <wp:docPr id="30"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33" cstate="print"/>
                    <a:srcRect/>
                    <a:stretch>
                      <a:fillRect/>
                    </a:stretch>
                  </pic:blipFill>
                  <pic:spPr bwMode="auto">
                    <a:xfrm>
                      <a:off x="0" y="0"/>
                      <a:ext cx="690661" cy="740491"/>
                    </a:xfrm>
                    <a:prstGeom prst="rect">
                      <a:avLst/>
                    </a:prstGeom>
                    <a:noFill/>
                    <a:ln w="9525">
                      <a:noFill/>
                      <a:miter lim="800000"/>
                      <a:headEnd/>
                      <a:tailEnd/>
                    </a:ln>
                  </pic:spPr>
                </pic:pic>
              </a:graphicData>
            </a:graphic>
          </wp:inline>
        </w:drawing>
      </w:r>
    </w:p>
    <w:p w:rsidR="0081573B" w:rsidRDefault="0081573B" w:rsidP="006D538F">
      <w:pPr>
        <w:pStyle w:val="Ttulo2"/>
        <w:rPr>
          <w:rFonts w:ascii="Times New Roman" w:hAnsi="Times New Roman" w:cs="Times New Roman"/>
          <w:color w:val="00B050"/>
          <w:sz w:val="24"/>
          <w:szCs w:val="24"/>
        </w:rPr>
      </w:pPr>
      <w:bookmarkStart w:id="10" w:name="_Toc483398276"/>
      <w:r w:rsidRPr="006D538F">
        <w:rPr>
          <w:rFonts w:ascii="Times New Roman" w:hAnsi="Times New Roman" w:cs="Times New Roman"/>
          <w:color w:val="00B050"/>
          <w:sz w:val="24"/>
          <w:szCs w:val="24"/>
        </w:rPr>
        <w:t>CAPITULO 4: NUESTRAS ACTIVIDADES</w:t>
      </w:r>
      <w:bookmarkEnd w:id="10"/>
      <w:r w:rsidRPr="006D538F">
        <w:rPr>
          <w:rFonts w:ascii="Times New Roman" w:hAnsi="Times New Roman" w:cs="Times New Roman"/>
          <w:color w:val="00B050"/>
          <w:sz w:val="24"/>
          <w:szCs w:val="24"/>
        </w:rPr>
        <w:t xml:space="preserve"> </w:t>
      </w:r>
    </w:p>
    <w:p w:rsidR="00C92748" w:rsidRPr="00C92748" w:rsidRDefault="00C92748" w:rsidP="00C92748"/>
    <w:p w:rsidR="0081573B" w:rsidRPr="006D538F" w:rsidRDefault="0081573B"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En la actualidad, </w:t>
      </w:r>
      <w:r w:rsidR="00F229C1" w:rsidRPr="006D538F">
        <w:rPr>
          <w:rFonts w:ascii="Times New Roman" w:hAnsi="Times New Roman" w:cs="Times New Roman"/>
          <w:sz w:val="24"/>
          <w:szCs w:val="24"/>
        </w:rPr>
        <w:t>ACULCO</w:t>
      </w:r>
      <w:r w:rsidRPr="006D538F">
        <w:rPr>
          <w:rFonts w:ascii="Times New Roman" w:hAnsi="Times New Roman" w:cs="Times New Roman"/>
          <w:sz w:val="24"/>
          <w:szCs w:val="24"/>
        </w:rPr>
        <w:t xml:space="preserve"> tiene servicios de: ayuda al Retorno a toda Latinoamérica, asistencia directa a retornados en Colombia, granja ecológica en Colombia, asesoría jurídica, cursos de formación (español, inglés, francés, informática, costura)</w:t>
      </w:r>
      <w:proofErr w:type="gramStart"/>
      <w:r w:rsidR="00F229C1" w:rsidRPr="006D538F">
        <w:rPr>
          <w:rFonts w:ascii="Times New Roman" w:hAnsi="Times New Roman" w:cs="Times New Roman"/>
          <w:sz w:val="24"/>
          <w:szCs w:val="24"/>
        </w:rPr>
        <w:t>,</w:t>
      </w:r>
      <w:r w:rsidRPr="006D538F">
        <w:rPr>
          <w:rFonts w:ascii="Times New Roman" w:hAnsi="Times New Roman" w:cs="Times New Roman"/>
          <w:sz w:val="24"/>
          <w:szCs w:val="24"/>
        </w:rPr>
        <w:t>asesoría</w:t>
      </w:r>
      <w:proofErr w:type="gramEnd"/>
      <w:r w:rsidRPr="006D538F">
        <w:rPr>
          <w:rFonts w:ascii="Times New Roman" w:hAnsi="Times New Roman" w:cs="Times New Roman"/>
          <w:sz w:val="24"/>
          <w:szCs w:val="24"/>
        </w:rPr>
        <w:t xml:space="preserve"> psicológica, tiendas de comercio justo y ecológico (Tierra Solidaria).</w:t>
      </w:r>
    </w:p>
    <w:p w:rsidR="0081573B" w:rsidRPr="006D538F" w:rsidRDefault="0081573B" w:rsidP="006D538F">
      <w:pPr>
        <w:jc w:val="both"/>
        <w:rPr>
          <w:rFonts w:ascii="Times New Roman" w:hAnsi="Times New Roman" w:cs="Times New Roman"/>
          <w:sz w:val="24"/>
          <w:szCs w:val="24"/>
        </w:rPr>
      </w:pPr>
      <w:r w:rsidRPr="006D538F">
        <w:rPr>
          <w:rFonts w:ascii="Times New Roman" w:hAnsi="Times New Roman" w:cs="Times New Roman"/>
          <w:sz w:val="24"/>
          <w:szCs w:val="24"/>
        </w:rPr>
        <w:t xml:space="preserve">Ha ofrecido orientación laboral, talleres de empleo o especializados en Estética, Atención Telefónica, Atención al Cliente, Autoempleo, Microempresas, Barista y Comercial, entre otros; ha organizado fiestas internacionales a lo grande en Casa de Campo y Pabellón de Convenciones, como la Fiesta de Colombia, Festivales de danza latinoamericana de Colombia, Chile, Bolivia, Argentina, Ecuador, Perú, México, Bulgaria, Paraguay, </w:t>
      </w:r>
      <w:r w:rsidR="009E79C3" w:rsidRPr="006D538F">
        <w:rPr>
          <w:rFonts w:ascii="Times New Roman" w:hAnsi="Times New Roman" w:cs="Times New Roman"/>
          <w:sz w:val="24"/>
          <w:szCs w:val="24"/>
        </w:rPr>
        <w:t>etc.</w:t>
      </w:r>
    </w:p>
    <w:p w:rsidR="0081573B" w:rsidRPr="006D538F" w:rsidRDefault="009E79C3" w:rsidP="006D538F">
      <w:pPr>
        <w:jc w:val="both"/>
        <w:rPr>
          <w:rFonts w:ascii="Times New Roman" w:hAnsi="Times New Roman" w:cs="Times New Roman"/>
          <w:sz w:val="24"/>
          <w:szCs w:val="24"/>
        </w:rPr>
      </w:pPr>
      <w:r w:rsidRPr="006D538F">
        <w:rPr>
          <w:rFonts w:ascii="Times New Roman" w:hAnsi="Times New Roman" w:cs="Times New Roman"/>
          <w:sz w:val="24"/>
          <w:szCs w:val="24"/>
        </w:rPr>
        <w:t>ACULCO</w:t>
      </w:r>
      <w:r w:rsidR="0081573B" w:rsidRPr="006D538F">
        <w:rPr>
          <w:rFonts w:ascii="Times New Roman" w:hAnsi="Times New Roman" w:cs="Times New Roman"/>
          <w:sz w:val="24"/>
          <w:szCs w:val="24"/>
        </w:rPr>
        <w:t xml:space="preserve"> ha realizado proyectos de Cooperación al Desarrollo (Aulas ambientales, Cooperativas de mujeres en Colombia, Apoyo institucional a ayuntamientos en el departamento de Santander en Colombia), Montaje de microempresas de pan, mermeladas, panela, peluquería, talleres de textiles, Formación en Derechos Humanos, alimentación infantil a hijos de madres trabajadoras en Colombia, adopción internacional con </w:t>
      </w:r>
      <w:proofErr w:type="spellStart"/>
      <w:r w:rsidR="0081573B" w:rsidRPr="006D538F">
        <w:rPr>
          <w:rFonts w:ascii="Times New Roman" w:hAnsi="Times New Roman" w:cs="Times New Roman"/>
          <w:sz w:val="24"/>
          <w:szCs w:val="24"/>
        </w:rPr>
        <w:t>Proinfancia</w:t>
      </w:r>
      <w:proofErr w:type="spellEnd"/>
      <w:r w:rsidR="0081573B" w:rsidRPr="006D538F">
        <w:rPr>
          <w:rFonts w:ascii="Times New Roman" w:hAnsi="Times New Roman" w:cs="Times New Roman"/>
          <w:sz w:val="24"/>
          <w:szCs w:val="24"/>
        </w:rPr>
        <w:t xml:space="preserve"> Andina, etc.).</w:t>
      </w:r>
    </w:p>
    <w:p w:rsidR="0081573B" w:rsidRPr="006D538F" w:rsidRDefault="0081573B" w:rsidP="006D538F">
      <w:pPr>
        <w:jc w:val="both"/>
        <w:rPr>
          <w:rFonts w:ascii="Times New Roman" w:hAnsi="Times New Roman" w:cs="Times New Roman"/>
          <w:sz w:val="24"/>
          <w:szCs w:val="24"/>
        </w:rPr>
      </w:pPr>
      <w:r w:rsidRPr="006D538F">
        <w:rPr>
          <w:rFonts w:ascii="Times New Roman" w:hAnsi="Times New Roman" w:cs="Times New Roman"/>
          <w:sz w:val="24"/>
          <w:szCs w:val="24"/>
        </w:rPr>
        <w:t>También destacan sus actividades de lucha contra la violencia de género, sexualidad con responsabilidad, lucha contra la xenofobia, medio ambiente, unión y fomento de asociaciones e integración con eventos interculturales, gastronomía internacional y música folk.</w:t>
      </w:r>
    </w:p>
    <w:p w:rsidR="0081573B" w:rsidRPr="006D538F" w:rsidRDefault="0081573B" w:rsidP="006D538F">
      <w:pPr>
        <w:jc w:val="both"/>
        <w:rPr>
          <w:rFonts w:ascii="Times New Roman" w:hAnsi="Times New Roman" w:cs="Times New Roman"/>
          <w:sz w:val="24"/>
          <w:szCs w:val="24"/>
        </w:rPr>
      </w:pPr>
      <w:r w:rsidRPr="006D538F">
        <w:rPr>
          <w:rFonts w:ascii="Times New Roman" w:hAnsi="Times New Roman" w:cs="Times New Roman"/>
          <w:sz w:val="24"/>
          <w:szCs w:val="24"/>
        </w:rPr>
        <w:t>Aparte, ha asistido también como organización ponente a congresos nacionales en España y eventos internacionales en Latinoamérica, Estados Unidos, Centroamérica, Europa y norte de África.</w:t>
      </w:r>
    </w:p>
    <w:tbl>
      <w:tblPr>
        <w:tblStyle w:val="Listaclara-nfasis3"/>
        <w:tblpPr w:leftFromText="141" w:rightFromText="141" w:vertAnchor="text" w:horzAnchor="margin" w:tblpY="1806"/>
        <w:tblW w:w="0" w:type="auto"/>
        <w:tblLook w:val="04A0" w:firstRow="1" w:lastRow="0" w:firstColumn="1" w:lastColumn="0" w:noHBand="0" w:noVBand="1"/>
      </w:tblPr>
      <w:tblGrid>
        <w:gridCol w:w="8546"/>
      </w:tblGrid>
      <w:tr w:rsidR="00C92748" w:rsidRPr="006D538F" w:rsidTr="00D849B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546" w:type="dxa"/>
          </w:tcPr>
          <w:p w:rsidR="00C92748" w:rsidRPr="009E79C3" w:rsidRDefault="00C92748" w:rsidP="00D849B5">
            <w:pPr>
              <w:spacing w:line="276" w:lineRule="auto"/>
              <w:jc w:val="both"/>
              <w:rPr>
                <w:rFonts w:ascii="Times New Roman" w:hAnsi="Times New Roman" w:cs="Times New Roman"/>
              </w:rPr>
            </w:pPr>
            <w:r w:rsidRPr="009E79C3">
              <w:rPr>
                <w:rFonts w:ascii="Times New Roman" w:hAnsi="Times New Roman" w:cs="Times New Roman"/>
              </w:rPr>
              <w:t>SUBVENCIONADORES HISTÓRICOS DE ACULCO:</w:t>
            </w:r>
          </w:p>
        </w:tc>
      </w:tr>
      <w:tr w:rsidR="00C92748" w:rsidRPr="006D538F" w:rsidTr="00D849B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8546" w:type="dxa"/>
          </w:tcPr>
          <w:p w:rsidR="00C92748" w:rsidRPr="009E79C3" w:rsidRDefault="00C92748" w:rsidP="00D849B5">
            <w:pPr>
              <w:pStyle w:val="Prrafodelista"/>
              <w:numPr>
                <w:ilvl w:val="0"/>
                <w:numId w:val="9"/>
              </w:numPr>
              <w:spacing w:line="276" w:lineRule="auto"/>
              <w:jc w:val="both"/>
              <w:rPr>
                <w:rFonts w:ascii="Times New Roman" w:hAnsi="Times New Roman" w:cs="Times New Roman"/>
                <w:b w:val="0"/>
                <w:color w:val="000000" w:themeColor="text1"/>
              </w:rPr>
            </w:pPr>
            <w:r w:rsidRPr="009E79C3">
              <w:rPr>
                <w:rFonts w:ascii="Times New Roman" w:hAnsi="Times New Roman" w:cs="Times New Roman"/>
                <w:b w:val="0"/>
                <w:color w:val="000000" w:themeColor="text1"/>
              </w:rPr>
              <w:lastRenderedPageBreak/>
              <w:t>Unión Europea</w:t>
            </w:r>
          </w:p>
        </w:tc>
      </w:tr>
      <w:tr w:rsidR="00C92748" w:rsidRPr="006D538F" w:rsidTr="00D849B5">
        <w:trPr>
          <w:trHeight w:val="608"/>
        </w:trPr>
        <w:tc>
          <w:tcPr>
            <w:cnfStyle w:val="001000000000" w:firstRow="0" w:lastRow="0" w:firstColumn="1" w:lastColumn="0" w:oddVBand="0" w:evenVBand="0" w:oddHBand="0" w:evenHBand="0" w:firstRowFirstColumn="0" w:firstRowLastColumn="0" w:lastRowFirstColumn="0" w:lastRowLastColumn="0"/>
            <w:tcW w:w="8546" w:type="dxa"/>
          </w:tcPr>
          <w:p w:rsidR="00C92748" w:rsidRPr="009E79C3" w:rsidRDefault="00C92748" w:rsidP="00D849B5">
            <w:pPr>
              <w:pStyle w:val="Prrafodelista"/>
              <w:numPr>
                <w:ilvl w:val="0"/>
                <w:numId w:val="9"/>
              </w:numPr>
              <w:spacing w:line="276" w:lineRule="auto"/>
              <w:jc w:val="both"/>
              <w:rPr>
                <w:rFonts w:ascii="Times New Roman" w:hAnsi="Times New Roman" w:cs="Times New Roman"/>
                <w:b w:val="0"/>
                <w:color w:val="000000" w:themeColor="text1"/>
              </w:rPr>
            </w:pPr>
            <w:r w:rsidRPr="009E79C3">
              <w:rPr>
                <w:rFonts w:ascii="Times New Roman" w:hAnsi="Times New Roman" w:cs="Times New Roman"/>
                <w:b w:val="0"/>
                <w:color w:val="000000" w:themeColor="text1"/>
              </w:rPr>
              <w:t>Gobierno de España (Ministerios de Empleo, Sanidad, Medio Ambiente, Educación, Asuntos Exteriores (Oficina de DDHH)</w:t>
            </w:r>
          </w:p>
        </w:tc>
      </w:tr>
      <w:tr w:rsidR="00C92748" w:rsidRPr="006D538F" w:rsidTr="00D849B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546" w:type="dxa"/>
          </w:tcPr>
          <w:p w:rsidR="00C92748" w:rsidRPr="009E79C3" w:rsidRDefault="00C92748" w:rsidP="00D849B5">
            <w:pPr>
              <w:pStyle w:val="Prrafodelista"/>
              <w:numPr>
                <w:ilvl w:val="0"/>
                <w:numId w:val="9"/>
              </w:numPr>
              <w:spacing w:line="276" w:lineRule="auto"/>
              <w:rPr>
                <w:rFonts w:ascii="Times New Roman" w:hAnsi="Times New Roman" w:cs="Times New Roman"/>
                <w:b w:val="0"/>
                <w:color w:val="31849B" w:themeColor="accent5" w:themeShade="BF"/>
              </w:rPr>
            </w:pPr>
            <w:r w:rsidRPr="009E79C3">
              <w:rPr>
                <w:rFonts w:ascii="Times New Roman" w:hAnsi="Times New Roman" w:cs="Times New Roman"/>
                <w:b w:val="0"/>
              </w:rPr>
              <w:t>Gobiernos autonómicos: Madrid, Generalitat Valenciana, Generalitat de Cataluña, País Vasco y Aragón</w:t>
            </w:r>
          </w:p>
        </w:tc>
      </w:tr>
      <w:tr w:rsidR="00C92748" w:rsidRPr="006D538F" w:rsidTr="00D849B5">
        <w:trPr>
          <w:trHeight w:val="639"/>
        </w:trPr>
        <w:tc>
          <w:tcPr>
            <w:cnfStyle w:val="001000000000" w:firstRow="0" w:lastRow="0" w:firstColumn="1" w:lastColumn="0" w:oddVBand="0" w:evenVBand="0" w:oddHBand="0" w:evenHBand="0" w:firstRowFirstColumn="0" w:firstRowLastColumn="0" w:lastRowFirstColumn="0" w:lastRowLastColumn="0"/>
            <w:tcW w:w="8546" w:type="dxa"/>
          </w:tcPr>
          <w:p w:rsidR="00C92748" w:rsidRPr="009E79C3" w:rsidRDefault="00C92748" w:rsidP="00D849B5">
            <w:pPr>
              <w:pStyle w:val="Prrafodelista"/>
              <w:numPr>
                <w:ilvl w:val="0"/>
                <w:numId w:val="9"/>
              </w:numPr>
              <w:spacing w:line="276" w:lineRule="auto"/>
              <w:jc w:val="both"/>
              <w:rPr>
                <w:rFonts w:ascii="Times New Roman" w:hAnsi="Times New Roman" w:cs="Times New Roman"/>
                <w:b w:val="0"/>
                <w:color w:val="31849B" w:themeColor="accent5" w:themeShade="BF"/>
              </w:rPr>
            </w:pPr>
            <w:r w:rsidRPr="009E79C3">
              <w:rPr>
                <w:rFonts w:ascii="Times New Roman" w:hAnsi="Times New Roman" w:cs="Times New Roman"/>
                <w:b w:val="0"/>
              </w:rPr>
              <w:t>Gobiernos municipales: Madrid, Valencia, Alicante, Zaragoza, Cáceres, Barcelona, Tarrasa, Alcaldía de Bogotá</w:t>
            </w:r>
          </w:p>
        </w:tc>
      </w:tr>
    </w:tbl>
    <w:p w:rsidR="00D849B5" w:rsidRDefault="00F229C1" w:rsidP="006D538F">
      <w:pPr>
        <w:jc w:val="both"/>
        <w:rPr>
          <w:rFonts w:ascii="Times New Roman" w:hAnsi="Times New Roman" w:cs="Times New Roman"/>
          <w:sz w:val="24"/>
          <w:szCs w:val="24"/>
        </w:rPr>
      </w:pPr>
      <w:r w:rsidRPr="006D538F">
        <w:rPr>
          <w:rFonts w:ascii="Times New Roman" w:hAnsi="Times New Roman" w:cs="Times New Roman"/>
          <w:sz w:val="24"/>
          <w:szCs w:val="24"/>
        </w:rPr>
        <w:t>Además ACULCO ha editado durante 12 años l</w:t>
      </w:r>
      <w:r w:rsidR="00C92748">
        <w:rPr>
          <w:rFonts w:ascii="Times New Roman" w:hAnsi="Times New Roman" w:cs="Times New Roman"/>
          <w:sz w:val="24"/>
          <w:szCs w:val="24"/>
        </w:rPr>
        <w:t>a revista Tiempo Iberoamericano y ha gestionado recursos</w:t>
      </w:r>
      <w:r w:rsidR="00D849B5">
        <w:rPr>
          <w:rFonts w:ascii="Times New Roman" w:hAnsi="Times New Roman" w:cs="Times New Roman"/>
          <w:sz w:val="24"/>
          <w:szCs w:val="24"/>
        </w:rPr>
        <w:t xml:space="preserve"> de </w:t>
      </w:r>
      <w:r w:rsidR="00C92748">
        <w:rPr>
          <w:rFonts w:ascii="Times New Roman" w:hAnsi="Times New Roman" w:cs="Times New Roman"/>
          <w:sz w:val="24"/>
          <w:szCs w:val="24"/>
        </w:rPr>
        <w:t xml:space="preserve"> </w:t>
      </w:r>
      <w:r w:rsidR="00D849B5">
        <w:rPr>
          <w:rFonts w:ascii="Times New Roman" w:hAnsi="Times New Roman" w:cs="Times New Roman"/>
          <w:sz w:val="24"/>
          <w:szCs w:val="24"/>
        </w:rPr>
        <w:t>importantes organizaciones, participando en redes y recibiendo patrocinio de entidades que apoyan la causa.</w:t>
      </w:r>
    </w:p>
    <w:p w:rsidR="00C92748" w:rsidRDefault="00D849B5" w:rsidP="006D538F">
      <w:pPr>
        <w:jc w:val="both"/>
        <w:rPr>
          <w:rFonts w:ascii="Times New Roman" w:hAnsi="Times New Roman" w:cs="Times New Roman"/>
          <w:sz w:val="24"/>
          <w:szCs w:val="24"/>
        </w:rPr>
      </w:pPr>
      <w:r>
        <w:rPr>
          <w:rFonts w:ascii="Times New Roman" w:hAnsi="Times New Roman" w:cs="Times New Roman"/>
          <w:sz w:val="24"/>
          <w:szCs w:val="24"/>
        </w:rPr>
        <w:t xml:space="preserve"> </w:t>
      </w:r>
    </w:p>
    <w:p w:rsidR="00C92748" w:rsidRDefault="00C92748" w:rsidP="006D538F">
      <w:pPr>
        <w:jc w:val="both"/>
        <w:rPr>
          <w:rFonts w:ascii="Times New Roman" w:hAnsi="Times New Roman" w:cs="Times New Roman"/>
          <w:sz w:val="24"/>
          <w:szCs w:val="24"/>
        </w:rPr>
      </w:pPr>
    </w:p>
    <w:p w:rsidR="00C92748" w:rsidRDefault="00C92748" w:rsidP="006D538F">
      <w:pPr>
        <w:jc w:val="both"/>
        <w:rPr>
          <w:rFonts w:ascii="Times New Roman" w:hAnsi="Times New Roman" w:cs="Times New Roman"/>
          <w:sz w:val="24"/>
          <w:szCs w:val="24"/>
        </w:rPr>
      </w:pPr>
    </w:p>
    <w:p w:rsidR="00C92748" w:rsidRDefault="00C92748" w:rsidP="006D538F">
      <w:pPr>
        <w:jc w:val="both"/>
        <w:rPr>
          <w:rFonts w:ascii="Times New Roman" w:hAnsi="Times New Roman" w:cs="Times New Roman"/>
          <w:sz w:val="24"/>
          <w:szCs w:val="24"/>
        </w:rPr>
      </w:pPr>
    </w:p>
    <w:p w:rsidR="00C92748" w:rsidRDefault="00C92748" w:rsidP="006D538F">
      <w:pPr>
        <w:jc w:val="both"/>
        <w:rPr>
          <w:rFonts w:ascii="Times New Roman" w:hAnsi="Times New Roman" w:cs="Times New Roman"/>
          <w:sz w:val="24"/>
          <w:szCs w:val="24"/>
        </w:rPr>
      </w:pPr>
    </w:p>
    <w:tbl>
      <w:tblPr>
        <w:tblStyle w:val="Listaclara-nfasis3"/>
        <w:tblpPr w:leftFromText="141" w:rightFromText="141" w:vertAnchor="page" w:horzAnchor="margin" w:tblpY="1267"/>
        <w:tblW w:w="0" w:type="auto"/>
        <w:tblLook w:val="04A0" w:firstRow="1" w:lastRow="0" w:firstColumn="1" w:lastColumn="0" w:noHBand="0" w:noVBand="1"/>
      </w:tblPr>
      <w:tblGrid>
        <w:gridCol w:w="5865"/>
      </w:tblGrid>
      <w:tr w:rsidR="00D849B5" w:rsidRPr="006D538F" w:rsidTr="00D849B5">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865" w:type="dxa"/>
          </w:tcPr>
          <w:p w:rsidR="00D849B5" w:rsidRPr="009E79C3" w:rsidRDefault="00D849B5" w:rsidP="00D849B5">
            <w:pPr>
              <w:spacing w:line="276" w:lineRule="auto"/>
              <w:jc w:val="both"/>
              <w:rPr>
                <w:rFonts w:ascii="Times New Roman" w:hAnsi="Times New Roman" w:cs="Times New Roman"/>
              </w:rPr>
            </w:pPr>
            <w:r w:rsidRPr="009E79C3">
              <w:rPr>
                <w:rFonts w:ascii="Times New Roman" w:hAnsi="Times New Roman" w:cs="Times New Roman"/>
              </w:rPr>
              <w:t>REDES Y ORGANISMOS</w:t>
            </w:r>
          </w:p>
        </w:tc>
      </w:tr>
      <w:tr w:rsidR="00D849B5" w:rsidRPr="006D538F" w:rsidTr="00D849B5">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865" w:type="dxa"/>
          </w:tcPr>
          <w:p w:rsidR="00D849B5" w:rsidRPr="009E79C3" w:rsidRDefault="00D849B5" w:rsidP="00D849B5">
            <w:pPr>
              <w:spacing w:line="276" w:lineRule="auto"/>
              <w:jc w:val="both"/>
              <w:rPr>
                <w:rFonts w:ascii="Times New Roman" w:hAnsi="Times New Roman" w:cs="Times New Roman"/>
                <w:b w:val="0"/>
              </w:rPr>
            </w:pPr>
            <w:r w:rsidRPr="009E79C3">
              <w:rPr>
                <w:rFonts w:ascii="Times New Roman" w:hAnsi="Times New Roman" w:cs="Times New Roman"/>
                <w:b w:val="0"/>
              </w:rPr>
              <w:t>Foro Nacional para la Integración Social de los Inmigrantes</w:t>
            </w:r>
          </w:p>
        </w:tc>
      </w:tr>
      <w:tr w:rsidR="00D849B5" w:rsidRPr="006D538F" w:rsidTr="00D849B5">
        <w:trPr>
          <w:trHeight w:val="363"/>
        </w:trPr>
        <w:tc>
          <w:tcPr>
            <w:cnfStyle w:val="001000000000" w:firstRow="0" w:lastRow="0" w:firstColumn="1" w:lastColumn="0" w:oddVBand="0" w:evenVBand="0" w:oddHBand="0" w:evenHBand="0" w:firstRowFirstColumn="0" w:firstRowLastColumn="0" w:lastRowFirstColumn="0" w:lastRowLastColumn="0"/>
            <w:tcW w:w="5865" w:type="dxa"/>
          </w:tcPr>
          <w:p w:rsidR="00D849B5" w:rsidRPr="009E79C3" w:rsidRDefault="00D849B5" w:rsidP="00D849B5">
            <w:pPr>
              <w:spacing w:line="276" w:lineRule="auto"/>
              <w:jc w:val="both"/>
              <w:rPr>
                <w:rFonts w:ascii="Times New Roman" w:hAnsi="Times New Roman" w:cs="Times New Roman"/>
                <w:b w:val="0"/>
              </w:rPr>
            </w:pPr>
            <w:r w:rsidRPr="009E79C3">
              <w:rPr>
                <w:rFonts w:ascii="Times New Roman" w:hAnsi="Times New Roman" w:cs="Times New Roman"/>
                <w:b w:val="0"/>
              </w:rPr>
              <w:t>Foro Madrid de Diálogo y Convivencia Foro Territorial Distrito de Tetuán Madrid</w:t>
            </w:r>
          </w:p>
        </w:tc>
      </w:tr>
      <w:tr w:rsidR="00D849B5" w:rsidRPr="006D538F" w:rsidTr="00D849B5">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865" w:type="dxa"/>
          </w:tcPr>
          <w:p w:rsidR="00D849B5" w:rsidRPr="009E79C3" w:rsidRDefault="00D849B5" w:rsidP="00D849B5">
            <w:pPr>
              <w:spacing w:line="276" w:lineRule="auto"/>
              <w:jc w:val="both"/>
              <w:rPr>
                <w:rFonts w:ascii="Times New Roman" w:hAnsi="Times New Roman" w:cs="Times New Roman"/>
                <w:b w:val="0"/>
              </w:rPr>
            </w:pPr>
            <w:r w:rsidRPr="009E79C3">
              <w:rPr>
                <w:rFonts w:ascii="Times New Roman" w:hAnsi="Times New Roman" w:cs="Times New Roman"/>
                <w:b w:val="0"/>
              </w:rPr>
              <w:t>Federación para el Codesarrollo, Valencia.</w:t>
            </w:r>
          </w:p>
        </w:tc>
      </w:tr>
      <w:tr w:rsidR="00D849B5" w:rsidRPr="006D538F" w:rsidTr="00D849B5">
        <w:trPr>
          <w:trHeight w:val="383"/>
        </w:trPr>
        <w:tc>
          <w:tcPr>
            <w:cnfStyle w:val="001000000000" w:firstRow="0" w:lastRow="0" w:firstColumn="1" w:lastColumn="0" w:oddVBand="0" w:evenVBand="0" w:oddHBand="0" w:evenHBand="0" w:firstRowFirstColumn="0" w:firstRowLastColumn="0" w:lastRowFirstColumn="0" w:lastRowLastColumn="0"/>
            <w:tcW w:w="5865" w:type="dxa"/>
          </w:tcPr>
          <w:p w:rsidR="00D849B5" w:rsidRPr="009E79C3" w:rsidRDefault="00D849B5" w:rsidP="00D849B5">
            <w:pPr>
              <w:spacing w:line="276" w:lineRule="auto"/>
              <w:jc w:val="both"/>
              <w:rPr>
                <w:rFonts w:ascii="Times New Roman" w:hAnsi="Times New Roman" w:cs="Times New Roman"/>
                <w:b w:val="0"/>
              </w:rPr>
            </w:pPr>
            <w:r w:rsidRPr="009E79C3">
              <w:rPr>
                <w:rFonts w:ascii="Times New Roman" w:hAnsi="Times New Roman" w:cs="Times New Roman"/>
                <w:b w:val="0"/>
              </w:rPr>
              <w:t>Consejo de Inmigración del Ayuntamiento de Alicante</w:t>
            </w:r>
          </w:p>
        </w:tc>
      </w:tr>
      <w:tr w:rsidR="00D849B5" w:rsidRPr="006D538F" w:rsidTr="00D849B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5865" w:type="dxa"/>
          </w:tcPr>
          <w:p w:rsidR="00D849B5" w:rsidRPr="009E79C3" w:rsidRDefault="00D849B5" w:rsidP="00D849B5">
            <w:pPr>
              <w:spacing w:line="276" w:lineRule="auto"/>
              <w:jc w:val="both"/>
              <w:rPr>
                <w:rFonts w:ascii="Times New Roman" w:hAnsi="Times New Roman" w:cs="Times New Roman"/>
                <w:b w:val="0"/>
              </w:rPr>
            </w:pPr>
            <w:r w:rsidRPr="009E79C3">
              <w:rPr>
                <w:rFonts w:ascii="Times New Roman" w:hAnsi="Times New Roman" w:cs="Times New Roman"/>
                <w:b w:val="0"/>
              </w:rPr>
              <w:t>Fundador de la Confederación de Asociaciones Iberoamericana (</w:t>
            </w:r>
            <w:proofErr w:type="spellStart"/>
            <w:r w:rsidRPr="009E79C3">
              <w:rPr>
                <w:rFonts w:ascii="Times New Roman" w:hAnsi="Times New Roman" w:cs="Times New Roman"/>
                <w:b w:val="0"/>
              </w:rPr>
              <w:t>ConIberoamérica</w:t>
            </w:r>
            <w:proofErr w:type="spellEnd"/>
            <w:r w:rsidRPr="009E79C3">
              <w:rPr>
                <w:rFonts w:ascii="Times New Roman" w:hAnsi="Times New Roman" w:cs="Times New Roman"/>
                <w:b w:val="0"/>
              </w:rPr>
              <w:t>)</w:t>
            </w:r>
          </w:p>
        </w:tc>
      </w:tr>
      <w:tr w:rsidR="00D849B5" w:rsidRPr="006D538F" w:rsidTr="00D849B5">
        <w:trPr>
          <w:trHeight w:val="383"/>
        </w:trPr>
        <w:tc>
          <w:tcPr>
            <w:cnfStyle w:val="001000000000" w:firstRow="0" w:lastRow="0" w:firstColumn="1" w:lastColumn="0" w:oddVBand="0" w:evenVBand="0" w:oddHBand="0" w:evenHBand="0" w:firstRowFirstColumn="0" w:firstRowLastColumn="0" w:lastRowFirstColumn="0" w:lastRowLastColumn="0"/>
            <w:tcW w:w="5865" w:type="dxa"/>
          </w:tcPr>
          <w:p w:rsidR="00D849B5" w:rsidRPr="009E79C3" w:rsidRDefault="00D849B5" w:rsidP="00D849B5">
            <w:pPr>
              <w:spacing w:line="276" w:lineRule="auto"/>
              <w:jc w:val="both"/>
              <w:rPr>
                <w:rFonts w:ascii="Times New Roman" w:hAnsi="Times New Roman" w:cs="Times New Roman"/>
                <w:b w:val="0"/>
              </w:rPr>
            </w:pPr>
            <w:r w:rsidRPr="009E79C3">
              <w:rPr>
                <w:rFonts w:ascii="Times New Roman" w:hAnsi="Times New Roman" w:cs="Times New Roman"/>
                <w:b w:val="0"/>
              </w:rPr>
              <w:t xml:space="preserve">Miembro de </w:t>
            </w:r>
            <w:proofErr w:type="spellStart"/>
            <w:r w:rsidRPr="009E79C3">
              <w:rPr>
                <w:rFonts w:ascii="Times New Roman" w:hAnsi="Times New Roman" w:cs="Times New Roman"/>
                <w:b w:val="0"/>
              </w:rPr>
              <w:t>Society</w:t>
            </w:r>
            <w:proofErr w:type="spellEnd"/>
            <w:r w:rsidRPr="009E79C3">
              <w:rPr>
                <w:rFonts w:ascii="Times New Roman" w:hAnsi="Times New Roman" w:cs="Times New Roman"/>
                <w:b w:val="0"/>
              </w:rPr>
              <w:t xml:space="preserve"> </w:t>
            </w:r>
            <w:proofErr w:type="spellStart"/>
            <w:r w:rsidRPr="009E79C3">
              <w:rPr>
                <w:rFonts w:ascii="Times New Roman" w:hAnsi="Times New Roman" w:cs="Times New Roman"/>
                <w:b w:val="0"/>
              </w:rPr>
              <w:t>Planet</w:t>
            </w:r>
            <w:proofErr w:type="spellEnd"/>
          </w:p>
        </w:tc>
      </w:tr>
    </w:tbl>
    <w:p w:rsidR="006D538F" w:rsidRPr="006D538F" w:rsidRDefault="006D538F" w:rsidP="006D538F">
      <w:pPr>
        <w:jc w:val="both"/>
        <w:rPr>
          <w:rFonts w:ascii="Times New Roman" w:hAnsi="Times New Roman" w:cs="Times New Roman"/>
          <w:sz w:val="24"/>
          <w:szCs w:val="24"/>
        </w:rPr>
      </w:pPr>
    </w:p>
    <w:p w:rsidR="00F229C1" w:rsidRPr="006D538F" w:rsidRDefault="00F229C1" w:rsidP="006D538F">
      <w:pPr>
        <w:jc w:val="both"/>
        <w:rPr>
          <w:rFonts w:ascii="Times New Roman" w:hAnsi="Times New Roman" w:cs="Times New Roman"/>
          <w:sz w:val="24"/>
          <w:szCs w:val="24"/>
        </w:rPr>
      </w:pPr>
    </w:p>
    <w:p w:rsidR="00D25BE9" w:rsidRPr="006D538F" w:rsidRDefault="00D25BE9" w:rsidP="006D538F">
      <w:pPr>
        <w:jc w:val="both"/>
        <w:rPr>
          <w:rFonts w:ascii="Times New Roman" w:hAnsi="Times New Roman" w:cs="Times New Roman"/>
          <w:sz w:val="24"/>
          <w:szCs w:val="24"/>
        </w:rPr>
      </w:pPr>
    </w:p>
    <w:tbl>
      <w:tblPr>
        <w:tblStyle w:val="Listaclara-nfasis3"/>
        <w:tblpPr w:leftFromText="141" w:rightFromText="141" w:vertAnchor="page" w:horzAnchor="margin" w:tblpXSpec="right" w:tblpY="6215"/>
        <w:tblW w:w="0" w:type="auto"/>
        <w:tblLook w:val="04A0" w:firstRow="1" w:lastRow="0" w:firstColumn="1" w:lastColumn="0" w:noHBand="0" w:noVBand="1"/>
      </w:tblPr>
      <w:tblGrid>
        <w:gridCol w:w="5069"/>
      </w:tblGrid>
      <w:tr w:rsidR="005970C2" w:rsidRPr="006D538F" w:rsidTr="005970C2">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jc w:val="center"/>
              <w:rPr>
                <w:rFonts w:ascii="Times New Roman" w:hAnsi="Times New Roman" w:cs="Times New Roman"/>
              </w:rPr>
            </w:pPr>
            <w:r w:rsidRPr="009E79C3">
              <w:rPr>
                <w:rFonts w:ascii="Times New Roman" w:hAnsi="Times New Roman" w:cs="Times New Roman"/>
              </w:rPr>
              <w:t>PATROCINADORES HISTÓRICOS</w:t>
            </w:r>
          </w:p>
        </w:tc>
      </w:tr>
      <w:tr w:rsidR="005970C2" w:rsidRPr="006D538F" w:rsidTr="005970C2">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 xml:space="preserve">Western </w:t>
            </w:r>
            <w:proofErr w:type="spellStart"/>
            <w:r w:rsidRPr="009E79C3">
              <w:rPr>
                <w:rFonts w:ascii="Times New Roman" w:hAnsi="Times New Roman" w:cs="Times New Roman"/>
                <w:b w:val="0"/>
              </w:rPr>
              <w:t>Union</w:t>
            </w:r>
            <w:proofErr w:type="spellEnd"/>
          </w:p>
        </w:tc>
      </w:tr>
      <w:tr w:rsidR="005970C2" w:rsidRPr="006D538F" w:rsidTr="005970C2">
        <w:trPr>
          <w:trHeight w:val="167"/>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BBVA</w:t>
            </w:r>
          </w:p>
        </w:tc>
      </w:tr>
      <w:tr w:rsidR="005970C2" w:rsidRPr="006D538F" w:rsidTr="005970C2">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Banco Santander</w:t>
            </w:r>
          </w:p>
        </w:tc>
      </w:tr>
      <w:tr w:rsidR="005970C2" w:rsidRPr="006D538F" w:rsidTr="005970C2">
        <w:trPr>
          <w:trHeight w:val="167"/>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Fundación Caja Madrid</w:t>
            </w:r>
          </w:p>
        </w:tc>
      </w:tr>
      <w:tr w:rsidR="005970C2" w:rsidRPr="006D538F" w:rsidTr="005970C2">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proofErr w:type="spellStart"/>
            <w:r w:rsidRPr="009E79C3">
              <w:rPr>
                <w:rFonts w:ascii="Times New Roman" w:hAnsi="Times New Roman" w:cs="Times New Roman"/>
                <w:b w:val="0"/>
              </w:rPr>
              <w:t>Bancaja</w:t>
            </w:r>
            <w:proofErr w:type="spellEnd"/>
          </w:p>
        </w:tc>
      </w:tr>
      <w:tr w:rsidR="005970C2" w:rsidRPr="006D538F" w:rsidTr="005970C2">
        <w:trPr>
          <w:trHeight w:val="167"/>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Obra Social la Caixa</w:t>
            </w:r>
          </w:p>
        </w:tc>
      </w:tr>
      <w:tr w:rsidR="005970C2" w:rsidRPr="006D538F" w:rsidTr="005970C2">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Money Gram</w:t>
            </w:r>
          </w:p>
        </w:tc>
      </w:tr>
      <w:tr w:rsidR="005970C2" w:rsidRPr="006D538F" w:rsidTr="005970C2">
        <w:trPr>
          <w:trHeight w:val="176"/>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Avianca</w:t>
            </w:r>
          </w:p>
        </w:tc>
      </w:tr>
      <w:tr w:rsidR="005970C2" w:rsidRPr="006D538F" w:rsidTr="005970C2">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Banco Popular</w:t>
            </w:r>
          </w:p>
        </w:tc>
      </w:tr>
      <w:tr w:rsidR="005970C2" w:rsidRPr="006D538F" w:rsidTr="005970C2">
        <w:trPr>
          <w:trHeight w:val="176"/>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Caixa Galicia</w:t>
            </w:r>
          </w:p>
        </w:tc>
      </w:tr>
      <w:tr w:rsidR="005970C2" w:rsidRPr="006D538F" w:rsidTr="005970C2">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El Corte Inglés</w:t>
            </w:r>
          </w:p>
        </w:tc>
      </w:tr>
      <w:tr w:rsidR="005970C2" w:rsidRPr="006D538F" w:rsidTr="005970C2">
        <w:trPr>
          <w:trHeight w:val="176"/>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Carrefour</w:t>
            </w:r>
          </w:p>
        </w:tc>
      </w:tr>
      <w:tr w:rsidR="005970C2" w:rsidRPr="006D538F" w:rsidTr="005970C2">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ETB Teléfonos</w:t>
            </w:r>
          </w:p>
        </w:tc>
      </w:tr>
      <w:tr w:rsidR="005970C2" w:rsidRPr="006D538F" w:rsidTr="005970C2">
        <w:trPr>
          <w:trHeight w:val="176"/>
        </w:trPr>
        <w:tc>
          <w:tcPr>
            <w:cnfStyle w:val="001000000000" w:firstRow="0" w:lastRow="0" w:firstColumn="1" w:lastColumn="0" w:oddVBand="0" w:evenVBand="0" w:oddHBand="0" w:evenHBand="0" w:firstRowFirstColumn="0" w:firstRowLastColumn="0" w:lastRowFirstColumn="0" w:lastRowLastColumn="0"/>
            <w:tcW w:w="5069" w:type="dxa"/>
          </w:tcPr>
          <w:p w:rsidR="005970C2" w:rsidRPr="009E79C3" w:rsidRDefault="005970C2" w:rsidP="005970C2">
            <w:pPr>
              <w:spacing w:line="276" w:lineRule="auto"/>
              <w:ind w:left="360"/>
              <w:jc w:val="both"/>
              <w:rPr>
                <w:rFonts w:ascii="Times New Roman" w:hAnsi="Times New Roman" w:cs="Times New Roman"/>
                <w:b w:val="0"/>
              </w:rPr>
            </w:pPr>
            <w:r w:rsidRPr="009E79C3">
              <w:rPr>
                <w:rFonts w:ascii="Times New Roman" w:hAnsi="Times New Roman" w:cs="Times New Roman"/>
                <w:b w:val="0"/>
              </w:rPr>
              <w:t>Ría Envía</w:t>
            </w:r>
          </w:p>
        </w:tc>
      </w:tr>
    </w:tbl>
    <w:p w:rsidR="00D25BE9" w:rsidRPr="006D538F" w:rsidRDefault="00D25BE9" w:rsidP="006D538F">
      <w:pPr>
        <w:jc w:val="both"/>
        <w:rPr>
          <w:rFonts w:ascii="Times New Roman" w:hAnsi="Times New Roman" w:cs="Times New Roman"/>
          <w:sz w:val="24"/>
          <w:szCs w:val="24"/>
        </w:rPr>
      </w:pPr>
    </w:p>
    <w:p w:rsidR="00D25BE9" w:rsidRPr="006D538F" w:rsidRDefault="00D25BE9" w:rsidP="006D538F">
      <w:pPr>
        <w:jc w:val="both"/>
        <w:rPr>
          <w:rFonts w:ascii="Times New Roman" w:hAnsi="Times New Roman" w:cs="Times New Roman"/>
          <w:sz w:val="24"/>
          <w:szCs w:val="24"/>
        </w:rPr>
      </w:pPr>
    </w:p>
    <w:p w:rsidR="00F229C1" w:rsidRPr="006D538F" w:rsidRDefault="00F229C1" w:rsidP="006D538F">
      <w:pPr>
        <w:jc w:val="both"/>
        <w:rPr>
          <w:rFonts w:ascii="Times New Roman" w:hAnsi="Times New Roman" w:cs="Times New Roman"/>
          <w:sz w:val="24"/>
          <w:szCs w:val="24"/>
        </w:rPr>
      </w:pPr>
    </w:p>
    <w:p w:rsidR="00D25BE9" w:rsidRDefault="00D25BE9" w:rsidP="006D538F">
      <w:pPr>
        <w:jc w:val="both"/>
        <w:rPr>
          <w:rFonts w:ascii="Times New Roman" w:hAnsi="Times New Roman" w:cs="Times New Roman"/>
          <w:sz w:val="24"/>
          <w:szCs w:val="24"/>
        </w:rPr>
      </w:pPr>
    </w:p>
    <w:p w:rsidR="005970C2" w:rsidRDefault="005970C2" w:rsidP="006D538F">
      <w:pPr>
        <w:jc w:val="both"/>
        <w:rPr>
          <w:rFonts w:ascii="Times New Roman" w:hAnsi="Times New Roman" w:cs="Times New Roman"/>
          <w:sz w:val="24"/>
          <w:szCs w:val="24"/>
        </w:rPr>
      </w:pPr>
    </w:p>
    <w:p w:rsidR="005970C2" w:rsidRPr="006D538F" w:rsidRDefault="005970C2" w:rsidP="006D538F">
      <w:pPr>
        <w:jc w:val="both"/>
        <w:rPr>
          <w:rFonts w:ascii="Times New Roman" w:hAnsi="Times New Roman" w:cs="Times New Roman"/>
          <w:sz w:val="24"/>
          <w:szCs w:val="24"/>
        </w:rPr>
      </w:pPr>
    </w:p>
    <w:p w:rsidR="0081573B" w:rsidRPr="006D538F" w:rsidRDefault="0081573B" w:rsidP="006D538F">
      <w:pPr>
        <w:jc w:val="both"/>
        <w:rPr>
          <w:rFonts w:ascii="Times New Roman" w:hAnsi="Times New Roman" w:cs="Times New Roman"/>
          <w:sz w:val="24"/>
          <w:szCs w:val="24"/>
        </w:rPr>
      </w:pPr>
    </w:p>
    <w:p w:rsidR="0081573B" w:rsidRPr="006D538F" w:rsidRDefault="0081573B" w:rsidP="006D538F">
      <w:pPr>
        <w:jc w:val="both"/>
        <w:rPr>
          <w:rFonts w:ascii="Times New Roman" w:hAnsi="Times New Roman" w:cs="Times New Roman"/>
          <w:sz w:val="24"/>
          <w:szCs w:val="24"/>
        </w:rPr>
      </w:pPr>
    </w:p>
    <w:p w:rsidR="00133952" w:rsidRPr="006D538F" w:rsidRDefault="00133952" w:rsidP="006D538F">
      <w:pPr>
        <w:jc w:val="both"/>
        <w:rPr>
          <w:rFonts w:ascii="Times New Roman" w:hAnsi="Times New Roman" w:cs="Times New Roman"/>
          <w:sz w:val="24"/>
          <w:szCs w:val="24"/>
        </w:rPr>
      </w:pPr>
    </w:p>
    <w:p w:rsidR="009D19E7" w:rsidRDefault="009D19E7" w:rsidP="006D538F">
      <w:pPr>
        <w:jc w:val="both"/>
        <w:rPr>
          <w:rFonts w:ascii="Times New Roman" w:hAnsi="Times New Roman" w:cs="Times New Roman"/>
          <w:sz w:val="24"/>
          <w:szCs w:val="24"/>
        </w:rPr>
      </w:pPr>
    </w:p>
    <w:p w:rsidR="005970C2" w:rsidRDefault="005970C2" w:rsidP="006D538F">
      <w:pPr>
        <w:jc w:val="both"/>
        <w:rPr>
          <w:rFonts w:ascii="Times New Roman" w:hAnsi="Times New Roman" w:cs="Times New Roman"/>
          <w:sz w:val="24"/>
          <w:szCs w:val="24"/>
        </w:rPr>
      </w:pPr>
    </w:p>
    <w:p w:rsidR="005970C2" w:rsidRDefault="005970C2" w:rsidP="006D538F">
      <w:pPr>
        <w:jc w:val="both"/>
        <w:rPr>
          <w:rFonts w:ascii="Times New Roman" w:hAnsi="Times New Roman" w:cs="Times New Roman"/>
          <w:sz w:val="24"/>
          <w:szCs w:val="24"/>
        </w:rPr>
      </w:pPr>
    </w:p>
    <w:p w:rsidR="005970C2" w:rsidRDefault="005970C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2423B2" w:rsidRDefault="002423B2" w:rsidP="006D538F">
      <w:pPr>
        <w:jc w:val="both"/>
        <w:rPr>
          <w:rFonts w:ascii="Times New Roman" w:hAnsi="Times New Roman" w:cs="Times New Roman"/>
          <w:sz w:val="24"/>
          <w:szCs w:val="24"/>
        </w:rPr>
      </w:pPr>
    </w:p>
    <w:p w:rsidR="005970C2" w:rsidRDefault="002423B2" w:rsidP="006D538F">
      <w:pPr>
        <w:jc w:val="both"/>
        <w:rPr>
          <w:rFonts w:ascii="Times New Roman" w:hAnsi="Times New Roman" w:cs="Times New Roman"/>
          <w:sz w:val="24"/>
          <w:szCs w:val="24"/>
        </w:rPr>
      </w:pPr>
      <w:r w:rsidRPr="002423B2">
        <w:rPr>
          <w:noProof/>
        </w:rPr>
        <w:drawing>
          <wp:inline distT="0" distB="0" distL="0" distR="0">
            <wp:extent cx="757127" cy="811747"/>
            <wp:effectExtent l="19050" t="0" r="4873" b="0"/>
            <wp:docPr id="26"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34" cstate="print"/>
                    <a:srcRect/>
                    <a:stretch>
                      <a:fillRect/>
                    </a:stretch>
                  </pic:blipFill>
                  <pic:spPr bwMode="auto">
                    <a:xfrm>
                      <a:off x="0" y="0"/>
                      <a:ext cx="759005" cy="813760"/>
                    </a:xfrm>
                    <a:prstGeom prst="rect">
                      <a:avLst/>
                    </a:prstGeom>
                    <a:noFill/>
                    <a:ln w="9525">
                      <a:noFill/>
                      <a:miter lim="800000"/>
                      <a:headEnd/>
                      <a:tailEnd/>
                    </a:ln>
                  </pic:spPr>
                </pic:pic>
              </a:graphicData>
            </a:graphic>
          </wp:inline>
        </w:drawing>
      </w:r>
    </w:p>
    <w:p w:rsidR="009D19E7" w:rsidRDefault="009D19E7" w:rsidP="006D538F">
      <w:pPr>
        <w:pStyle w:val="Ttulo2"/>
        <w:jc w:val="both"/>
        <w:rPr>
          <w:rFonts w:ascii="Times New Roman" w:hAnsi="Times New Roman" w:cs="Times New Roman"/>
          <w:color w:val="00B050"/>
          <w:sz w:val="24"/>
          <w:szCs w:val="24"/>
        </w:rPr>
      </w:pPr>
      <w:bookmarkStart w:id="11" w:name="_Toc483398277"/>
      <w:r w:rsidRPr="006D538F">
        <w:rPr>
          <w:rFonts w:ascii="Times New Roman" w:hAnsi="Times New Roman" w:cs="Times New Roman"/>
          <w:color w:val="00B050"/>
          <w:sz w:val="24"/>
          <w:szCs w:val="24"/>
        </w:rPr>
        <w:t>CAPITULO 5: ACCIONES PARA PREVENIR, MITIGAR IMPACTOS NEGATIVOS QUE CAUSEN NUESTRAS INTERVENCIONES</w:t>
      </w:r>
      <w:bookmarkEnd w:id="11"/>
    </w:p>
    <w:p w:rsidR="001E20C4" w:rsidRPr="001E20C4" w:rsidRDefault="001E20C4" w:rsidP="001E20C4"/>
    <w:p w:rsidR="007856A9" w:rsidRPr="006D538F" w:rsidRDefault="007856A9" w:rsidP="006D538F">
      <w:pPr>
        <w:numPr>
          <w:ilvl w:val="0"/>
          <w:numId w:val="11"/>
        </w:numPr>
        <w:shd w:val="clear" w:color="auto" w:fill="FFFFFF"/>
        <w:spacing w:after="0"/>
        <w:jc w:val="both"/>
        <w:textAlignment w:val="baseline"/>
        <w:rPr>
          <w:rFonts w:ascii="Times New Roman" w:eastAsia="Times New Roman" w:hAnsi="Times New Roman" w:cs="Times New Roman"/>
          <w:color w:val="000000" w:themeColor="text1"/>
          <w:sz w:val="24"/>
          <w:szCs w:val="24"/>
        </w:rPr>
      </w:pPr>
      <w:r w:rsidRPr="006D538F">
        <w:rPr>
          <w:rFonts w:ascii="Times New Roman" w:eastAsia="Times New Roman" w:hAnsi="Times New Roman" w:cs="Times New Roman"/>
          <w:b/>
          <w:bCs/>
          <w:color w:val="000000" w:themeColor="text1"/>
          <w:sz w:val="24"/>
          <w:szCs w:val="24"/>
        </w:rPr>
        <w:t>Consumo de  agua de forma responsable</w:t>
      </w:r>
      <w:r w:rsidRPr="006D538F">
        <w:rPr>
          <w:rFonts w:ascii="Times New Roman" w:eastAsia="Times New Roman" w:hAnsi="Times New Roman" w:cs="Times New Roman"/>
          <w:bCs/>
          <w:color w:val="000000" w:themeColor="text1"/>
          <w:sz w:val="24"/>
          <w:szCs w:val="24"/>
        </w:rPr>
        <w:t xml:space="preserve">. Es importante realizar un control periódico de consumo y aplicar técnicas para su reutilización. </w:t>
      </w:r>
    </w:p>
    <w:p w:rsidR="007856A9" w:rsidRPr="006D538F" w:rsidRDefault="007856A9" w:rsidP="006D538F">
      <w:pPr>
        <w:shd w:val="clear" w:color="auto" w:fill="FFFFFF"/>
        <w:spacing w:after="0"/>
        <w:ind w:left="720"/>
        <w:jc w:val="both"/>
        <w:textAlignment w:val="baseline"/>
        <w:rPr>
          <w:rFonts w:ascii="Times New Roman" w:eastAsia="Times New Roman" w:hAnsi="Times New Roman" w:cs="Times New Roman"/>
          <w:color w:val="777777"/>
          <w:sz w:val="24"/>
          <w:szCs w:val="24"/>
        </w:rPr>
      </w:pPr>
    </w:p>
    <w:p w:rsidR="007856A9" w:rsidRPr="006D538F" w:rsidRDefault="007856A9" w:rsidP="006D538F">
      <w:pPr>
        <w:numPr>
          <w:ilvl w:val="0"/>
          <w:numId w:val="11"/>
        </w:numPr>
        <w:shd w:val="clear" w:color="auto" w:fill="FFFFFF"/>
        <w:spacing w:after="0"/>
        <w:jc w:val="both"/>
        <w:textAlignment w:val="baseline"/>
        <w:rPr>
          <w:rFonts w:ascii="Times New Roman" w:eastAsia="Times New Roman" w:hAnsi="Times New Roman" w:cs="Times New Roman"/>
          <w:color w:val="000000" w:themeColor="text1"/>
          <w:sz w:val="24"/>
          <w:szCs w:val="24"/>
        </w:rPr>
      </w:pPr>
      <w:r w:rsidRPr="006D538F">
        <w:rPr>
          <w:rFonts w:ascii="Times New Roman" w:eastAsia="Times New Roman" w:hAnsi="Times New Roman" w:cs="Times New Roman"/>
          <w:b/>
          <w:bCs/>
          <w:color w:val="000000" w:themeColor="text1"/>
          <w:sz w:val="24"/>
          <w:szCs w:val="24"/>
        </w:rPr>
        <w:t>Uso eficientemente la energía</w:t>
      </w:r>
      <w:r w:rsidRPr="007856A9">
        <w:rPr>
          <w:rFonts w:ascii="Times New Roman" w:eastAsia="Times New Roman" w:hAnsi="Times New Roman" w:cs="Times New Roman"/>
          <w:color w:val="000000" w:themeColor="text1"/>
          <w:sz w:val="24"/>
          <w:szCs w:val="24"/>
        </w:rPr>
        <w:t>. Revisa</w:t>
      </w:r>
      <w:r w:rsidRPr="006D538F">
        <w:rPr>
          <w:rFonts w:ascii="Times New Roman" w:eastAsia="Times New Roman" w:hAnsi="Times New Roman" w:cs="Times New Roman"/>
          <w:color w:val="000000" w:themeColor="text1"/>
          <w:sz w:val="24"/>
          <w:szCs w:val="24"/>
        </w:rPr>
        <w:t>r periódicamente los</w:t>
      </w:r>
      <w:r w:rsidRPr="007856A9">
        <w:rPr>
          <w:rFonts w:ascii="Times New Roman" w:eastAsia="Times New Roman" w:hAnsi="Times New Roman" w:cs="Times New Roman"/>
          <w:color w:val="000000" w:themeColor="text1"/>
          <w:sz w:val="24"/>
          <w:szCs w:val="24"/>
        </w:rPr>
        <w:t xml:space="preserve"> consumos </w:t>
      </w:r>
      <w:r w:rsidRPr="006D538F">
        <w:rPr>
          <w:rFonts w:ascii="Times New Roman" w:eastAsia="Times New Roman" w:hAnsi="Times New Roman" w:cs="Times New Roman"/>
          <w:color w:val="000000" w:themeColor="text1"/>
          <w:sz w:val="24"/>
          <w:szCs w:val="24"/>
        </w:rPr>
        <w:t>y además apagar los equipos tecnológicos una vez sean utilizados</w:t>
      </w:r>
      <w:r w:rsidR="005970C2">
        <w:rPr>
          <w:rFonts w:ascii="Times New Roman" w:eastAsia="Times New Roman" w:hAnsi="Times New Roman" w:cs="Times New Roman"/>
          <w:color w:val="000000" w:themeColor="text1"/>
          <w:sz w:val="24"/>
          <w:szCs w:val="24"/>
        </w:rPr>
        <w:t xml:space="preserve">, así como las </w:t>
      </w:r>
      <w:r w:rsidR="001E20C4">
        <w:rPr>
          <w:rFonts w:ascii="Times New Roman" w:eastAsia="Times New Roman" w:hAnsi="Times New Roman" w:cs="Times New Roman"/>
          <w:color w:val="000000" w:themeColor="text1"/>
          <w:sz w:val="24"/>
          <w:szCs w:val="24"/>
        </w:rPr>
        <w:t>bombillas.</w:t>
      </w:r>
    </w:p>
    <w:p w:rsidR="007856A9" w:rsidRPr="006D538F" w:rsidRDefault="007856A9" w:rsidP="006D538F">
      <w:pPr>
        <w:pStyle w:val="Prrafodelista"/>
        <w:rPr>
          <w:rFonts w:ascii="Times New Roman" w:eastAsia="Times New Roman" w:hAnsi="Times New Roman" w:cs="Times New Roman"/>
          <w:color w:val="000000" w:themeColor="text1"/>
          <w:sz w:val="24"/>
          <w:szCs w:val="24"/>
        </w:rPr>
      </w:pPr>
    </w:p>
    <w:p w:rsidR="006D538F" w:rsidRPr="006D538F" w:rsidRDefault="007856A9" w:rsidP="006D538F">
      <w:pPr>
        <w:pStyle w:val="Prrafodelista"/>
        <w:numPr>
          <w:ilvl w:val="0"/>
          <w:numId w:val="11"/>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sidRPr="006D538F">
        <w:rPr>
          <w:rFonts w:ascii="Times New Roman" w:eastAsia="Times New Roman" w:hAnsi="Times New Roman" w:cs="Times New Roman"/>
          <w:b/>
          <w:bCs/>
          <w:color w:val="000000" w:themeColor="text1"/>
          <w:sz w:val="24"/>
          <w:szCs w:val="24"/>
        </w:rPr>
        <w:t xml:space="preserve">Mejora la gestión de los materiales y residuos. </w:t>
      </w:r>
    </w:p>
    <w:p w:rsidR="007856A9" w:rsidRPr="006D538F" w:rsidRDefault="007856A9" w:rsidP="006D538F">
      <w:pPr>
        <w:pStyle w:val="Prrafodelista"/>
        <w:numPr>
          <w:ilvl w:val="0"/>
          <w:numId w:val="13"/>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sidRPr="006D538F">
        <w:rPr>
          <w:rFonts w:ascii="Times New Roman" w:eastAsia="Times New Roman" w:hAnsi="Times New Roman" w:cs="Times New Roman"/>
          <w:bCs/>
          <w:color w:val="000000" w:themeColor="text1"/>
          <w:sz w:val="24"/>
          <w:szCs w:val="24"/>
        </w:rPr>
        <w:t>Recicla</w:t>
      </w:r>
      <w:r w:rsidR="006D538F" w:rsidRPr="006D538F">
        <w:rPr>
          <w:rFonts w:ascii="Times New Roman" w:eastAsia="Times New Roman" w:hAnsi="Times New Roman" w:cs="Times New Roman"/>
          <w:bCs/>
          <w:color w:val="000000" w:themeColor="text1"/>
          <w:sz w:val="24"/>
          <w:szCs w:val="24"/>
        </w:rPr>
        <w:t xml:space="preserve">je </w:t>
      </w:r>
      <w:r w:rsidRPr="006D538F">
        <w:rPr>
          <w:rFonts w:ascii="Times New Roman" w:eastAsia="Times New Roman" w:hAnsi="Times New Roman" w:cs="Times New Roman"/>
          <w:bCs/>
          <w:color w:val="000000" w:themeColor="text1"/>
          <w:sz w:val="24"/>
          <w:szCs w:val="24"/>
        </w:rPr>
        <w:t>adecuado</w:t>
      </w:r>
      <w:r w:rsidR="006D538F" w:rsidRPr="006D538F">
        <w:rPr>
          <w:rFonts w:ascii="Times New Roman" w:eastAsia="Times New Roman" w:hAnsi="Times New Roman" w:cs="Times New Roman"/>
          <w:bCs/>
          <w:color w:val="000000" w:themeColor="text1"/>
          <w:sz w:val="24"/>
          <w:szCs w:val="24"/>
        </w:rPr>
        <w:t xml:space="preserve"> de residuos en los botes que se encuentran disponibles y separados dentro de la oficina</w:t>
      </w:r>
      <w:r w:rsidRPr="006D538F">
        <w:rPr>
          <w:rFonts w:ascii="Times New Roman" w:eastAsia="Times New Roman" w:hAnsi="Times New Roman" w:cs="Times New Roman"/>
          <w:bCs/>
          <w:color w:val="000000" w:themeColor="text1"/>
          <w:sz w:val="24"/>
          <w:szCs w:val="24"/>
        </w:rPr>
        <w:t>.</w:t>
      </w:r>
    </w:p>
    <w:p w:rsidR="006D538F" w:rsidRDefault="006D538F" w:rsidP="006D538F">
      <w:pPr>
        <w:pStyle w:val="Prrafodelista"/>
        <w:numPr>
          <w:ilvl w:val="0"/>
          <w:numId w:val="13"/>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sidRPr="006D538F">
        <w:rPr>
          <w:rFonts w:ascii="Times New Roman" w:eastAsia="Times New Roman" w:hAnsi="Times New Roman" w:cs="Times New Roman"/>
          <w:bCs/>
          <w:color w:val="000000" w:themeColor="text1"/>
          <w:sz w:val="24"/>
          <w:szCs w:val="24"/>
        </w:rPr>
        <w:t>Reciclaje de Papel y cartón en la destructora de papel que se encuentra disponible</w:t>
      </w:r>
      <w:r w:rsidR="001E20C4">
        <w:rPr>
          <w:rFonts w:ascii="Times New Roman" w:eastAsia="Times New Roman" w:hAnsi="Times New Roman" w:cs="Times New Roman"/>
          <w:bCs/>
          <w:color w:val="000000" w:themeColor="text1"/>
          <w:sz w:val="24"/>
          <w:szCs w:val="24"/>
        </w:rPr>
        <w:t>.</w:t>
      </w:r>
    </w:p>
    <w:p w:rsidR="004E487E" w:rsidRDefault="001E20C4" w:rsidP="006D538F">
      <w:pPr>
        <w:pStyle w:val="Prrafodelista"/>
        <w:numPr>
          <w:ilvl w:val="0"/>
          <w:numId w:val="13"/>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Reutilización de hojas cuando se pueda y no sea necesario utilizar  nuevas.</w:t>
      </w:r>
    </w:p>
    <w:p w:rsidR="001E20C4" w:rsidRDefault="001E20C4" w:rsidP="006D538F">
      <w:pPr>
        <w:pStyle w:val="Prrafodelista"/>
        <w:numPr>
          <w:ilvl w:val="0"/>
          <w:numId w:val="13"/>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Evitar impresiones de correos o documentos que se pueden leer electrónicamente.</w:t>
      </w:r>
    </w:p>
    <w:p w:rsidR="001E20C4" w:rsidRDefault="001E20C4" w:rsidP="006D538F">
      <w:pPr>
        <w:pStyle w:val="Prrafodelista"/>
        <w:numPr>
          <w:ilvl w:val="0"/>
          <w:numId w:val="13"/>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Preferencia en el envío de documentos de manera digital cuando existe la posibilidad.</w:t>
      </w:r>
    </w:p>
    <w:p w:rsidR="001E20C4" w:rsidRPr="001E20C4" w:rsidRDefault="001E20C4" w:rsidP="001E20C4">
      <w:pPr>
        <w:pStyle w:val="Prrafodelista"/>
        <w:numPr>
          <w:ilvl w:val="0"/>
          <w:numId w:val="13"/>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sidRPr="001E20C4">
        <w:rPr>
          <w:rFonts w:ascii="Times New Roman" w:eastAsia="Times New Roman" w:hAnsi="Times New Roman" w:cs="Times New Roman"/>
          <w:bCs/>
          <w:color w:val="000000" w:themeColor="text1"/>
          <w:sz w:val="24"/>
          <w:szCs w:val="24"/>
        </w:rPr>
        <w:t>Evita</w:t>
      </w:r>
      <w:r>
        <w:rPr>
          <w:rFonts w:ascii="Times New Roman" w:eastAsia="Times New Roman" w:hAnsi="Times New Roman" w:cs="Times New Roman"/>
          <w:bCs/>
          <w:color w:val="000000" w:themeColor="text1"/>
          <w:sz w:val="24"/>
          <w:szCs w:val="24"/>
        </w:rPr>
        <w:t xml:space="preserve">r </w:t>
      </w:r>
      <w:r w:rsidRPr="001E20C4">
        <w:rPr>
          <w:rFonts w:ascii="Times New Roman" w:eastAsia="Times New Roman" w:hAnsi="Times New Roman" w:cs="Times New Roman"/>
          <w:bCs/>
          <w:color w:val="000000" w:themeColor="text1"/>
          <w:sz w:val="24"/>
          <w:szCs w:val="24"/>
        </w:rPr>
        <w:t xml:space="preserve"> comprar cosas que estén fabricadas con envoltorios no reciclables.</w:t>
      </w:r>
    </w:p>
    <w:p w:rsidR="001E20C4" w:rsidRDefault="001E20C4" w:rsidP="001E20C4">
      <w:pPr>
        <w:pStyle w:val="Prrafodelista"/>
        <w:numPr>
          <w:ilvl w:val="0"/>
          <w:numId w:val="13"/>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sidRPr="001E20C4">
        <w:rPr>
          <w:rFonts w:ascii="Times New Roman" w:eastAsia="Times New Roman" w:hAnsi="Times New Roman" w:cs="Times New Roman"/>
          <w:bCs/>
          <w:color w:val="000000" w:themeColor="text1"/>
          <w:sz w:val="24"/>
          <w:szCs w:val="24"/>
        </w:rPr>
        <w:t>Procura</w:t>
      </w:r>
      <w:r>
        <w:rPr>
          <w:rFonts w:ascii="Times New Roman" w:eastAsia="Times New Roman" w:hAnsi="Times New Roman" w:cs="Times New Roman"/>
          <w:bCs/>
          <w:color w:val="000000" w:themeColor="text1"/>
          <w:sz w:val="24"/>
          <w:szCs w:val="24"/>
        </w:rPr>
        <w:t>r</w:t>
      </w:r>
      <w:r w:rsidRPr="001E20C4">
        <w:rPr>
          <w:rFonts w:ascii="Times New Roman" w:eastAsia="Times New Roman" w:hAnsi="Times New Roman" w:cs="Times New Roman"/>
          <w:bCs/>
          <w:color w:val="000000" w:themeColor="text1"/>
          <w:sz w:val="24"/>
          <w:szCs w:val="24"/>
        </w:rPr>
        <w:t xml:space="preserve"> que los envases </w:t>
      </w:r>
      <w:r>
        <w:rPr>
          <w:rFonts w:ascii="Times New Roman" w:eastAsia="Times New Roman" w:hAnsi="Times New Roman" w:cs="Times New Roman"/>
          <w:bCs/>
          <w:color w:val="000000" w:themeColor="text1"/>
          <w:sz w:val="24"/>
          <w:szCs w:val="24"/>
        </w:rPr>
        <w:t xml:space="preserve">a utilizar sean </w:t>
      </w:r>
      <w:r w:rsidRPr="001E20C4">
        <w:rPr>
          <w:rFonts w:ascii="Times New Roman" w:eastAsia="Times New Roman" w:hAnsi="Times New Roman" w:cs="Times New Roman"/>
          <w:bCs/>
          <w:color w:val="000000" w:themeColor="text1"/>
          <w:sz w:val="24"/>
          <w:szCs w:val="24"/>
        </w:rPr>
        <w:t>biodegradables, o reutilizables</w:t>
      </w:r>
      <w:r>
        <w:rPr>
          <w:rFonts w:ascii="Times New Roman" w:eastAsia="Times New Roman" w:hAnsi="Times New Roman" w:cs="Times New Roman"/>
          <w:bCs/>
          <w:color w:val="000000" w:themeColor="text1"/>
          <w:sz w:val="24"/>
          <w:szCs w:val="24"/>
        </w:rPr>
        <w:t>, para disminuir la cantidad de desperdicios</w:t>
      </w:r>
      <w:r w:rsidRPr="001E20C4">
        <w:rPr>
          <w:rFonts w:ascii="Times New Roman" w:eastAsia="Times New Roman" w:hAnsi="Times New Roman" w:cs="Times New Roman"/>
          <w:bCs/>
          <w:color w:val="000000" w:themeColor="text1"/>
          <w:sz w:val="24"/>
          <w:szCs w:val="24"/>
        </w:rPr>
        <w:t xml:space="preserve">. </w:t>
      </w:r>
    </w:p>
    <w:p w:rsidR="001E20C4" w:rsidRDefault="001E20C4" w:rsidP="001E20C4">
      <w:pPr>
        <w:pStyle w:val="Prrafodelista"/>
        <w:numPr>
          <w:ilvl w:val="0"/>
          <w:numId w:val="13"/>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Compra de material de manera eficiente para el desarrollo de</w:t>
      </w:r>
      <w:r w:rsidR="0066450C">
        <w:rPr>
          <w:rFonts w:ascii="Times New Roman" w:eastAsia="Times New Roman" w:hAnsi="Times New Roman" w:cs="Times New Roman"/>
          <w:bCs/>
          <w:color w:val="000000" w:themeColor="text1"/>
          <w:sz w:val="24"/>
          <w:szCs w:val="24"/>
        </w:rPr>
        <w:t xml:space="preserve"> las intervenciones</w:t>
      </w:r>
      <w:r>
        <w:rPr>
          <w:rFonts w:ascii="Times New Roman" w:eastAsia="Times New Roman" w:hAnsi="Times New Roman" w:cs="Times New Roman"/>
          <w:bCs/>
          <w:color w:val="000000" w:themeColor="text1"/>
          <w:sz w:val="24"/>
          <w:szCs w:val="24"/>
        </w:rPr>
        <w:t>.</w:t>
      </w:r>
    </w:p>
    <w:p w:rsidR="0066450C" w:rsidRPr="0066450C" w:rsidRDefault="0066450C" w:rsidP="0066450C">
      <w:pPr>
        <w:shd w:val="clear" w:color="auto" w:fill="FFFFFF"/>
        <w:spacing w:after="0"/>
        <w:ind w:left="720"/>
        <w:jc w:val="both"/>
        <w:textAlignment w:val="baseline"/>
        <w:rPr>
          <w:rFonts w:ascii="Times New Roman" w:eastAsia="Times New Roman" w:hAnsi="Times New Roman" w:cs="Times New Roman"/>
          <w:bCs/>
          <w:color w:val="000000" w:themeColor="text1"/>
          <w:sz w:val="24"/>
          <w:szCs w:val="24"/>
        </w:rPr>
      </w:pPr>
    </w:p>
    <w:p w:rsidR="007856A9" w:rsidRPr="0066450C" w:rsidRDefault="0066450C" w:rsidP="006D538F">
      <w:pPr>
        <w:pStyle w:val="Prrafodelista"/>
        <w:numPr>
          <w:ilvl w:val="0"/>
          <w:numId w:val="11"/>
        </w:numPr>
        <w:shd w:val="clear" w:color="auto" w:fill="FFFFFF"/>
        <w:spacing w:after="0"/>
        <w:jc w:val="both"/>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 xml:space="preserve">Sensibilización periódica. </w:t>
      </w:r>
      <w:r w:rsidRPr="0066450C">
        <w:rPr>
          <w:rFonts w:ascii="Times New Roman" w:eastAsia="Times New Roman" w:hAnsi="Times New Roman" w:cs="Times New Roman"/>
          <w:bCs/>
          <w:color w:val="000000" w:themeColor="text1"/>
          <w:sz w:val="24"/>
          <w:szCs w:val="24"/>
        </w:rPr>
        <w:t xml:space="preserve">Promover la importancia del cuidado de medio ambiente a nuestro personal y equipo de voluntarios y colaboradores. </w:t>
      </w:r>
    </w:p>
    <w:p w:rsidR="007856A9" w:rsidRPr="006D538F" w:rsidRDefault="007856A9" w:rsidP="0066450C">
      <w:pPr>
        <w:shd w:val="clear" w:color="auto" w:fill="FFFFFF"/>
        <w:spacing w:after="0"/>
        <w:ind w:left="720"/>
        <w:jc w:val="both"/>
        <w:textAlignment w:val="baseline"/>
        <w:rPr>
          <w:rFonts w:ascii="Times New Roman" w:eastAsia="Times New Roman" w:hAnsi="Times New Roman" w:cs="Times New Roman"/>
          <w:color w:val="000000" w:themeColor="text1"/>
          <w:sz w:val="24"/>
          <w:szCs w:val="24"/>
        </w:rPr>
      </w:pPr>
    </w:p>
    <w:p w:rsidR="007856A9" w:rsidRPr="006D538F" w:rsidRDefault="004E02A7" w:rsidP="006D538F">
      <w:pPr>
        <w:pStyle w:val="Prrafodelista"/>
        <w:rPr>
          <w:rFonts w:ascii="Times New Roman" w:eastAsia="Times New Roman" w:hAnsi="Times New Roman" w:cs="Times New Roman"/>
          <w:b/>
          <w:bCs/>
          <w:color w:val="777777"/>
          <w:sz w:val="24"/>
          <w:szCs w:val="24"/>
        </w:rPr>
      </w:pPr>
      <w:r>
        <w:rPr>
          <w:rFonts w:ascii="Times New Roman" w:eastAsia="Times New Roman" w:hAnsi="Times New Roman" w:cs="Times New Roman"/>
          <w:noProof/>
          <w:color w:val="777777"/>
          <w:sz w:val="24"/>
          <w:szCs w:val="24"/>
        </w:rPr>
        <w:lastRenderedPageBreak/>
        <w:drawing>
          <wp:inline distT="0" distB="0" distL="0" distR="0">
            <wp:extent cx="2381250" cy="1617453"/>
            <wp:effectExtent l="19050" t="0" r="0" b="0"/>
            <wp:docPr id="23" name="19 Imagen" descr="18622441_10155353581188874_3769692847208727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22441_10155353581188874_3769692847208727557_n.jpg"/>
                    <pic:cNvPicPr/>
                  </pic:nvPicPr>
                  <pic:blipFill>
                    <a:blip r:embed="rId35" cstate="print"/>
                    <a:stretch>
                      <a:fillRect/>
                    </a:stretch>
                  </pic:blipFill>
                  <pic:spPr>
                    <a:xfrm>
                      <a:off x="0" y="0"/>
                      <a:ext cx="2392082" cy="1624811"/>
                    </a:xfrm>
                    <a:prstGeom prst="rect">
                      <a:avLst/>
                    </a:prstGeom>
                  </pic:spPr>
                </pic:pic>
              </a:graphicData>
            </a:graphic>
          </wp:inline>
        </w:drawing>
      </w:r>
      <w:r w:rsidR="005B165B">
        <w:rPr>
          <w:rFonts w:ascii="Times New Roman" w:eastAsia="Times New Roman" w:hAnsi="Times New Roman" w:cs="Times New Roman"/>
          <w:b/>
          <w:bCs/>
          <w:color w:val="777777"/>
          <w:sz w:val="24"/>
          <w:szCs w:val="24"/>
        </w:rPr>
        <w:t xml:space="preserve">           </w:t>
      </w:r>
      <w:r>
        <w:rPr>
          <w:rFonts w:ascii="Times New Roman" w:eastAsia="Times New Roman" w:hAnsi="Times New Roman" w:cs="Times New Roman"/>
          <w:noProof/>
          <w:color w:val="777777"/>
          <w:sz w:val="24"/>
          <w:szCs w:val="24"/>
        </w:rPr>
        <w:drawing>
          <wp:inline distT="0" distB="0" distL="0" distR="0">
            <wp:extent cx="1485900" cy="1828800"/>
            <wp:effectExtent l="19050" t="0" r="0" b="0"/>
            <wp:docPr id="24" name="18 Imagen" descr="18581885_10155353580298874_351332166387680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81885_10155353580298874_351332166387680509_n.jpg"/>
                    <pic:cNvPicPr/>
                  </pic:nvPicPr>
                  <pic:blipFill>
                    <a:blip r:embed="rId36" cstate="print"/>
                    <a:stretch>
                      <a:fillRect/>
                    </a:stretch>
                  </pic:blipFill>
                  <pic:spPr>
                    <a:xfrm>
                      <a:off x="0" y="0"/>
                      <a:ext cx="1491940" cy="1836234"/>
                    </a:xfrm>
                    <a:prstGeom prst="rect">
                      <a:avLst/>
                    </a:prstGeom>
                  </pic:spPr>
                </pic:pic>
              </a:graphicData>
            </a:graphic>
          </wp:inline>
        </w:drawing>
      </w:r>
    </w:p>
    <w:p w:rsidR="007856A9" w:rsidRPr="006D538F" w:rsidRDefault="004E02A7" w:rsidP="004E02A7">
      <w:pPr>
        <w:shd w:val="clear" w:color="auto" w:fill="FFFFFF"/>
        <w:spacing w:after="0"/>
        <w:ind w:left="720"/>
        <w:jc w:val="right"/>
        <w:textAlignment w:val="baseline"/>
        <w:rPr>
          <w:rFonts w:ascii="Times New Roman" w:eastAsia="Times New Roman" w:hAnsi="Times New Roman" w:cs="Times New Roman"/>
          <w:color w:val="777777"/>
          <w:sz w:val="24"/>
          <w:szCs w:val="24"/>
        </w:rPr>
      </w:pPr>
      <w:r>
        <w:rPr>
          <w:rFonts w:ascii="Times New Roman" w:eastAsia="Times New Roman" w:hAnsi="Times New Roman" w:cs="Times New Roman"/>
          <w:color w:val="777777"/>
          <w:sz w:val="24"/>
          <w:szCs w:val="24"/>
        </w:rPr>
        <w:t xml:space="preserve">                                                                                                       </w:t>
      </w:r>
    </w:p>
    <w:p w:rsidR="00DB19F1" w:rsidRPr="002423B2" w:rsidRDefault="002423B2" w:rsidP="002423B2">
      <w:pPr>
        <w:rPr>
          <w:rFonts w:ascii="Times New Roman" w:eastAsia="Times New Roman" w:hAnsi="Times New Roman" w:cs="Times New Roman"/>
          <w:b/>
          <w:bCs/>
          <w:color w:val="777777"/>
          <w:sz w:val="24"/>
          <w:szCs w:val="24"/>
        </w:rPr>
      </w:pPr>
      <w:r w:rsidRPr="002423B2">
        <w:rPr>
          <w:noProof/>
        </w:rPr>
        <w:drawing>
          <wp:inline distT="0" distB="0" distL="0" distR="0">
            <wp:extent cx="757127" cy="811747"/>
            <wp:effectExtent l="19050" t="0" r="4873" b="0"/>
            <wp:docPr id="27"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37" cstate="print"/>
                    <a:srcRect/>
                    <a:stretch>
                      <a:fillRect/>
                    </a:stretch>
                  </pic:blipFill>
                  <pic:spPr bwMode="auto">
                    <a:xfrm>
                      <a:off x="0" y="0"/>
                      <a:ext cx="755493" cy="809995"/>
                    </a:xfrm>
                    <a:prstGeom prst="rect">
                      <a:avLst/>
                    </a:prstGeom>
                    <a:noFill/>
                    <a:ln w="9525">
                      <a:noFill/>
                      <a:miter lim="800000"/>
                      <a:headEnd/>
                      <a:tailEnd/>
                    </a:ln>
                  </pic:spPr>
                </pic:pic>
              </a:graphicData>
            </a:graphic>
          </wp:inline>
        </w:drawing>
      </w:r>
    </w:p>
    <w:p w:rsidR="00DB19F1" w:rsidRPr="00C05D47" w:rsidRDefault="00C37EFD" w:rsidP="00C37EFD">
      <w:pPr>
        <w:pStyle w:val="Ttulo1"/>
        <w:rPr>
          <w:rFonts w:ascii="Times New Roman" w:hAnsi="Times New Roman" w:cs="Times New Roman"/>
          <w:color w:val="00B050"/>
          <w:sz w:val="24"/>
          <w:szCs w:val="24"/>
        </w:rPr>
      </w:pPr>
      <w:bookmarkStart w:id="12" w:name="_Toc483398278"/>
      <w:r w:rsidRPr="00C05D47">
        <w:rPr>
          <w:rFonts w:ascii="Times New Roman" w:hAnsi="Times New Roman" w:cs="Times New Roman"/>
          <w:color w:val="00B050"/>
          <w:sz w:val="24"/>
          <w:szCs w:val="24"/>
        </w:rPr>
        <w:t>RECOMENDACIONES</w:t>
      </w:r>
      <w:bookmarkEnd w:id="12"/>
    </w:p>
    <w:p w:rsidR="00C37EFD" w:rsidRPr="00C37EFD" w:rsidRDefault="00C37EFD" w:rsidP="00C37EFD"/>
    <w:p w:rsidR="00DB19F1" w:rsidRPr="00DB19F1" w:rsidRDefault="00C37EFD" w:rsidP="00DB19F1">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El plan es aplicable a todas las actividades que realiza ACULCO y debe ser puesto en conocimiento de todo el personal así como equipo de voluntarios y colaboradores. </w:t>
      </w:r>
      <w:r w:rsidR="00DB19F1" w:rsidRPr="00DB19F1">
        <w:rPr>
          <w:rFonts w:ascii="Times New Roman" w:eastAsia="Times New Roman" w:hAnsi="Times New Roman" w:cs="Times New Roman"/>
          <w:b/>
          <w:bCs/>
          <w:color w:val="000000" w:themeColor="text1"/>
          <w:sz w:val="24"/>
          <w:szCs w:val="24"/>
        </w:rPr>
        <w:t xml:space="preserve">De esta manera reiteramos nuestro compromiso con el medio ambiente </w:t>
      </w:r>
      <w:r w:rsidR="00A9013F">
        <w:rPr>
          <w:rFonts w:ascii="Times New Roman" w:eastAsia="Times New Roman" w:hAnsi="Times New Roman" w:cs="Times New Roman"/>
          <w:b/>
          <w:bCs/>
          <w:color w:val="000000" w:themeColor="text1"/>
          <w:sz w:val="24"/>
          <w:szCs w:val="24"/>
        </w:rPr>
        <w:t xml:space="preserve">teniendo </w:t>
      </w:r>
      <w:r w:rsidR="00DB19F1" w:rsidRPr="00DB19F1">
        <w:rPr>
          <w:rFonts w:ascii="Times New Roman" w:eastAsia="Times New Roman" w:hAnsi="Times New Roman" w:cs="Times New Roman"/>
          <w:b/>
          <w:bCs/>
          <w:color w:val="000000" w:themeColor="text1"/>
          <w:sz w:val="24"/>
          <w:szCs w:val="24"/>
        </w:rPr>
        <w:t>en cuenta los aspectos demostrados en los capítulos del 1 al 5.</w:t>
      </w:r>
    </w:p>
    <w:p w:rsidR="00DB19F1" w:rsidRPr="00DB19F1" w:rsidRDefault="00DB19F1" w:rsidP="00DB19F1">
      <w:pPr>
        <w:pStyle w:val="NormalWeb"/>
        <w:spacing w:line="360" w:lineRule="auto"/>
        <w:jc w:val="both"/>
        <w:rPr>
          <w:color w:val="000000" w:themeColor="text1"/>
        </w:rPr>
      </w:pPr>
      <w:r w:rsidRPr="00DB19F1">
        <w:rPr>
          <w:color w:val="000000" w:themeColor="text1"/>
        </w:rPr>
        <w:t>El desarrollo sostenible será posible si reconocemos el inmenso valor de la biodiversidad y por tanto el de la diversidad de las culturas que han evolucionado conjuntamente; estas tienen una valoración cualitativa diferente de la relación desde la óptica antropocéntrica, en la cual el sentido del bienestar humano traza los principales criterios y valores sobre los temas del desarrollo.</w:t>
      </w:r>
    </w:p>
    <w:p w:rsidR="00DB19F1" w:rsidRPr="00DB19F1" w:rsidRDefault="00DB19F1" w:rsidP="00DB19F1">
      <w:pPr>
        <w:pStyle w:val="NormalWeb"/>
        <w:spacing w:line="360" w:lineRule="auto"/>
        <w:jc w:val="both"/>
        <w:rPr>
          <w:color w:val="000000" w:themeColor="text1"/>
        </w:rPr>
      </w:pPr>
      <w:r w:rsidRPr="00DB19F1">
        <w:rPr>
          <w:color w:val="000000" w:themeColor="text1"/>
        </w:rPr>
        <w:t xml:space="preserve">Actualmente se percibe un proceso de transformaciones que nos permite analizar la emergencia de nuevos problemas que involucran a todas las sociedades, sistemas económicos y políticos, se trata de: el calentamiento global, pérdida de la biodiversidad, contaminación de aire, agua y suelo, cambio climático mundial, desertización, inundaciones, migraciones  y otros complejos problemas que afectan el medio ambiente  debido a la generación de desechos tóxicos, uso de energías contaminantes, sobreexplotación, entre otros. En efecto los cambios climáticos seguirán su curso sino se transforman los patrones de producción y consumo que inciden en el agotamiento de los recursos no renovables y aumento de la contaminación, para lo cual las empresas, </w:t>
      </w:r>
      <w:r w:rsidR="000925D0">
        <w:rPr>
          <w:color w:val="000000" w:themeColor="text1"/>
        </w:rPr>
        <w:t xml:space="preserve">y </w:t>
      </w:r>
      <w:r w:rsidRPr="00DB19F1">
        <w:rPr>
          <w:color w:val="000000" w:themeColor="text1"/>
        </w:rPr>
        <w:lastRenderedPageBreak/>
        <w:t>asociaciones son actores muy importantes</w:t>
      </w:r>
      <w:r w:rsidR="000925D0">
        <w:rPr>
          <w:color w:val="000000" w:themeColor="text1"/>
        </w:rPr>
        <w:t xml:space="preserve"> que pueden </w:t>
      </w:r>
      <w:r w:rsidR="000925D0" w:rsidRPr="000925D0">
        <w:rPr>
          <w:color w:val="000000" w:themeColor="text1"/>
        </w:rPr>
        <w:t xml:space="preserve">prevenir, mitigar impactos </w:t>
      </w:r>
      <w:r w:rsidR="00C91CB5" w:rsidRPr="000925D0">
        <w:rPr>
          <w:color w:val="000000" w:themeColor="text1"/>
        </w:rPr>
        <w:t>negativos</w:t>
      </w:r>
      <w:r w:rsidR="00C91CB5">
        <w:rPr>
          <w:color w:val="000000" w:themeColor="text1"/>
        </w:rPr>
        <w:t>.</w:t>
      </w:r>
    </w:p>
    <w:p w:rsidR="002423B2" w:rsidRDefault="00DB19F1" w:rsidP="002423B2">
      <w:pPr>
        <w:pStyle w:val="NormalWeb"/>
        <w:spacing w:line="360" w:lineRule="auto"/>
        <w:jc w:val="both"/>
        <w:rPr>
          <w:color w:val="000000" w:themeColor="text1"/>
        </w:rPr>
      </w:pPr>
      <w:r w:rsidRPr="00DB19F1">
        <w:rPr>
          <w:color w:val="000000" w:themeColor="text1"/>
        </w:rPr>
        <w:t>Por tanto las acciones</w:t>
      </w:r>
      <w:r>
        <w:rPr>
          <w:color w:val="000000" w:themeColor="text1"/>
        </w:rPr>
        <w:t xml:space="preserve"> de ACULCO</w:t>
      </w:r>
      <w:r w:rsidRPr="00DB19F1">
        <w:rPr>
          <w:color w:val="000000" w:themeColor="text1"/>
        </w:rPr>
        <w:t xml:space="preserve"> en las intervenciones tendrán que asumirse colectivamente como una  experiencia que da sentido a la vida y cuidado del planeta,  a partir de una responsabilidad ética hacia la protección global del medio ambiente</w:t>
      </w:r>
      <w:r w:rsidR="008A2C16">
        <w:rPr>
          <w:color w:val="000000" w:themeColor="text1"/>
        </w:rPr>
        <w:t xml:space="preserve"> monitoreando los impactos, y de ser necesario poner en marcha  medidas de mitigación al inicio de las actividades y a lo largo de su duración</w:t>
      </w:r>
      <w:r w:rsidRPr="00DB19F1">
        <w:rPr>
          <w:color w:val="000000" w:themeColor="text1"/>
        </w:rPr>
        <w:t>.</w:t>
      </w:r>
    </w:p>
    <w:p w:rsidR="00DB19F1" w:rsidRPr="002423B2" w:rsidRDefault="002423B2" w:rsidP="002423B2">
      <w:pPr>
        <w:pStyle w:val="NormalWeb"/>
        <w:spacing w:line="360" w:lineRule="auto"/>
        <w:jc w:val="both"/>
        <w:rPr>
          <w:color w:val="000000" w:themeColor="text1"/>
        </w:rPr>
      </w:pPr>
      <w:r w:rsidRPr="002423B2">
        <w:rPr>
          <w:noProof/>
        </w:rPr>
        <w:drawing>
          <wp:inline distT="0" distB="0" distL="0" distR="0">
            <wp:extent cx="819150" cy="878244"/>
            <wp:effectExtent l="19050" t="0" r="0" b="0"/>
            <wp:docPr id="28"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37" cstate="print"/>
                    <a:srcRect/>
                    <a:stretch>
                      <a:fillRect/>
                    </a:stretch>
                  </pic:blipFill>
                  <pic:spPr bwMode="auto">
                    <a:xfrm>
                      <a:off x="0" y="0"/>
                      <a:ext cx="819150" cy="878244"/>
                    </a:xfrm>
                    <a:prstGeom prst="rect">
                      <a:avLst/>
                    </a:prstGeom>
                    <a:noFill/>
                    <a:ln w="9525">
                      <a:noFill/>
                      <a:miter lim="800000"/>
                      <a:headEnd/>
                      <a:tailEnd/>
                    </a:ln>
                  </pic:spPr>
                </pic:pic>
              </a:graphicData>
            </a:graphic>
          </wp:inline>
        </w:drawing>
      </w:r>
    </w:p>
    <w:p w:rsidR="00133952" w:rsidRDefault="00133952" w:rsidP="006D538F">
      <w:pPr>
        <w:pStyle w:val="Ttulo1"/>
        <w:rPr>
          <w:rFonts w:ascii="Times New Roman" w:hAnsi="Times New Roman" w:cs="Times New Roman"/>
          <w:color w:val="00B050"/>
          <w:sz w:val="24"/>
          <w:szCs w:val="24"/>
        </w:rPr>
      </w:pPr>
      <w:bookmarkStart w:id="13" w:name="_Toc483398279"/>
      <w:r w:rsidRPr="006D538F">
        <w:rPr>
          <w:rFonts w:ascii="Times New Roman" w:hAnsi="Times New Roman" w:cs="Times New Roman"/>
          <w:color w:val="00B050"/>
          <w:sz w:val="24"/>
          <w:szCs w:val="24"/>
        </w:rPr>
        <w:t>BIBLIOGRAFÍA</w:t>
      </w:r>
      <w:bookmarkEnd w:id="13"/>
      <w:r w:rsidRPr="006D538F">
        <w:rPr>
          <w:rFonts w:ascii="Times New Roman" w:hAnsi="Times New Roman" w:cs="Times New Roman"/>
          <w:color w:val="00B050"/>
          <w:sz w:val="24"/>
          <w:szCs w:val="24"/>
        </w:rPr>
        <w:t xml:space="preserve"> </w:t>
      </w:r>
    </w:p>
    <w:p w:rsidR="00C37EFD" w:rsidRDefault="00C37EFD" w:rsidP="00C37EFD">
      <w:pPr>
        <w:jc w:val="both"/>
      </w:pPr>
    </w:p>
    <w:p w:rsidR="00A9013F" w:rsidRPr="00A9013F" w:rsidRDefault="00A9013F" w:rsidP="00A9013F">
      <w:pPr>
        <w:pStyle w:val="Ttulo2"/>
        <w:rPr>
          <w:color w:val="00B050"/>
        </w:rPr>
      </w:pPr>
      <w:bookmarkStart w:id="14" w:name="_Toc483398280"/>
      <w:r w:rsidRPr="00A9013F">
        <w:rPr>
          <w:color w:val="00B050"/>
        </w:rPr>
        <w:t>Textos</w:t>
      </w:r>
      <w:bookmarkEnd w:id="14"/>
    </w:p>
    <w:p w:rsidR="00C37EFD" w:rsidRPr="00C37EFD" w:rsidRDefault="00C37EFD" w:rsidP="00C37EFD">
      <w:pPr>
        <w:pStyle w:val="Prrafodelista"/>
        <w:numPr>
          <w:ilvl w:val="0"/>
          <w:numId w:val="11"/>
        </w:numPr>
        <w:jc w:val="both"/>
      </w:pPr>
      <w:r w:rsidRPr="00C37EFD">
        <w:t xml:space="preserve">Arzate Salgado, Jorge Reproducción de la pobreza en América </w:t>
      </w:r>
      <w:r w:rsidR="00F16C5B" w:rsidRPr="00C37EFD">
        <w:t>Latina:</w:t>
      </w:r>
      <w:r w:rsidRPr="00C37EFD">
        <w:t xml:space="preserve"> relaciones sociales, poder y estructuras económicas / Jorge Arzate </w:t>
      </w:r>
      <w:proofErr w:type="gramStart"/>
      <w:r w:rsidRPr="00C37EFD">
        <w:t>Salgado ;</w:t>
      </w:r>
      <w:proofErr w:type="gramEnd"/>
      <w:r w:rsidRPr="00C37EFD">
        <w:t xml:space="preserve"> Alicia B. Gutiérrez ; Josefina </w:t>
      </w:r>
      <w:proofErr w:type="spellStart"/>
      <w:r w:rsidRPr="00C37EFD">
        <w:t>Huaman</w:t>
      </w:r>
      <w:proofErr w:type="spellEnd"/>
      <w:r w:rsidRPr="00C37EFD">
        <w:t>. - 1a ed. - Buenos Aires: Consejo Latinoamericano de Ciencias Sociales - CLACSO, 2011.</w:t>
      </w:r>
    </w:p>
    <w:p w:rsidR="00C37EFD" w:rsidRPr="00C37EFD" w:rsidRDefault="00C37EFD" w:rsidP="00C37EFD">
      <w:pPr>
        <w:pStyle w:val="Prrafodelista"/>
        <w:numPr>
          <w:ilvl w:val="0"/>
          <w:numId w:val="11"/>
        </w:numPr>
        <w:jc w:val="both"/>
        <w:rPr>
          <w:rFonts w:ascii="Times New Roman" w:hAnsi="Times New Roman" w:cs="Times New Roman"/>
          <w:sz w:val="24"/>
          <w:szCs w:val="24"/>
        </w:rPr>
      </w:pPr>
      <w:proofErr w:type="spellStart"/>
      <w:r w:rsidRPr="00C37EFD">
        <w:rPr>
          <w:rFonts w:ascii="Times New Roman" w:hAnsi="Times New Roman" w:cs="Times New Roman"/>
          <w:sz w:val="24"/>
          <w:szCs w:val="24"/>
        </w:rPr>
        <w:t>Klare</w:t>
      </w:r>
      <w:proofErr w:type="spellEnd"/>
      <w:r w:rsidRPr="00C37EFD">
        <w:rPr>
          <w:rFonts w:ascii="Times New Roman" w:hAnsi="Times New Roman" w:cs="Times New Roman"/>
          <w:sz w:val="24"/>
          <w:szCs w:val="24"/>
        </w:rPr>
        <w:t>, Michael T. Guerras por los recursos. El futuro escenario del conflicto global. Editorial Urano. Barcelona 2003.</w:t>
      </w:r>
    </w:p>
    <w:p w:rsidR="00C37EFD" w:rsidRDefault="00C37EFD" w:rsidP="00C37EFD">
      <w:pPr>
        <w:pStyle w:val="Prrafodelista"/>
        <w:numPr>
          <w:ilvl w:val="0"/>
          <w:numId w:val="11"/>
        </w:numPr>
        <w:jc w:val="both"/>
        <w:rPr>
          <w:rFonts w:ascii="Times New Roman" w:hAnsi="Times New Roman" w:cs="Times New Roman"/>
          <w:sz w:val="24"/>
          <w:szCs w:val="24"/>
        </w:rPr>
      </w:pPr>
      <w:r w:rsidRPr="00C37EFD">
        <w:rPr>
          <w:rFonts w:ascii="Times New Roman" w:hAnsi="Times New Roman" w:cs="Times New Roman"/>
          <w:sz w:val="24"/>
          <w:szCs w:val="24"/>
        </w:rPr>
        <w:t xml:space="preserve">Roberto Bermejo, Del Desarrollo Sostenible según </w:t>
      </w:r>
      <w:proofErr w:type="spellStart"/>
      <w:r w:rsidRPr="00C37EFD">
        <w:rPr>
          <w:rFonts w:ascii="Times New Roman" w:hAnsi="Times New Roman" w:cs="Times New Roman"/>
          <w:sz w:val="24"/>
          <w:szCs w:val="24"/>
        </w:rPr>
        <w:t>Brundtland</w:t>
      </w:r>
      <w:proofErr w:type="spellEnd"/>
      <w:r w:rsidRPr="00C37EFD">
        <w:rPr>
          <w:rFonts w:ascii="Times New Roman" w:hAnsi="Times New Roman" w:cs="Times New Roman"/>
          <w:sz w:val="24"/>
          <w:szCs w:val="24"/>
        </w:rPr>
        <w:t xml:space="preserve"> a la sostenibilidad como </w:t>
      </w:r>
      <w:proofErr w:type="spellStart"/>
      <w:r w:rsidRPr="00C37EFD">
        <w:rPr>
          <w:rFonts w:ascii="Times New Roman" w:hAnsi="Times New Roman" w:cs="Times New Roman"/>
          <w:sz w:val="24"/>
          <w:szCs w:val="24"/>
        </w:rPr>
        <w:t>biomímesis</w:t>
      </w:r>
      <w:proofErr w:type="spellEnd"/>
      <w:r w:rsidRPr="00C37EFD">
        <w:rPr>
          <w:rFonts w:ascii="Times New Roman" w:hAnsi="Times New Roman" w:cs="Times New Roman"/>
          <w:sz w:val="24"/>
          <w:szCs w:val="24"/>
        </w:rPr>
        <w:t xml:space="preserve">, Bilbao: </w:t>
      </w:r>
      <w:proofErr w:type="spellStart"/>
      <w:r w:rsidRPr="00C37EFD">
        <w:rPr>
          <w:rFonts w:ascii="Times New Roman" w:hAnsi="Times New Roman" w:cs="Times New Roman"/>
          <w:sz w:val="24"/>
          <w:szCs w:val="24"/>
        </w:rPr>
        <w:t>Hegoa</w:t>
      </w:r>
      <w:proofErr w:type="spellEnd"/>
      <w:r w:rsidRPr="00C37EFD">
        <w:rPr>
          <w:rFonts w:ascii="Times New Roman" w:hAnsi="Times New Roman" w:cs="Times New Roman"/>
          <w:sz w:val="24"/>
          <w:szCs w:val="24"/>
        </w:rPr>
        <w:t>, 2014. 59 p.</w:t>
      </w:r>
    </w:p>
    <w:p w:rsidR="00C37EFD" w:rsidRDefault="00C37EFD" w:rsidP="00C37EFD">
      <w:pPr>
        <w:pStyle w:val="Prrafodelista"/>
        <w:numPr>
          <w:ilvl w:val="0"/>
          <w:numId w:val="11"/>
        </w:numPr>
        <w:jc w:val="both"/>
        <w:rPr>
          <w:rFonts w:ascii="Times New Roman" w:hAnsi="Times New Roman" w:cs="Times New Roman"/>
          <w:sz w:val="24"/>
          <w:szCs w:val="24"/>
        </w:rPr>
      </w:pPr>
      <w:r w:rsidRPr="00C37EFD">
        <w:rPr>
          <w:rFonts w:ascii="Times New Roman" w:hAnsi="Times New Roman" w:cs="Times New Roman"/>
          <w:sz w:val="24"/>
          <w:szCs w:val="24"/>
          <w:lang w:val="en-US"/>
        </w:rPr>
        <w:t xml:space="preserve">World Poverty and Humans Rights. </w:t>
      </w:r>
      <w:r w:rsidRPr="00C37EFD">
        <w:rPr>
          <w:rFonts w:ascii="Times New Roman" w:hAnsi="Times New Roman" w:cs="Times New Roman"/>
          <w:sz w:val="24"/>
          <w:szCs w:val="24"/>
        </w:rPr>
        <w:t xml:space="preserve">Originalmente publicado en inglés, en 2002, por </w:t>
      </w:r>
      <w:proofErr w:type="spellStart"/>
      <w:r w:rsidRPr="00C37EFD">
        <w:rPr>
          <w:rFonts w:ascii="Times New Roman" w:hAnsi="Times New Roman" w:cs="Times New Roman"/>
          <w:sz w:val="24"/>
          <w:szCs w:val="24"/>
        </w:rPr>
        <w:t>Polity</w:t>
      </w:r>
      <w:proofErr w:type="spellEnd"/>
      <w:r w:rsidRPr="00C37EFD">
        <w:rPr>
          <w:rFonts w:ascii="Times New Roman" w:hAnsi="Times New Roman" w:cs="Times New Roman"/>
          <w:sz w:val="24"/>
          <w:szCs w:val="24"/>
        </w:rPr>
        <w:t xml:space="preserve"> </w:t>
      </w:r>
      <w:proofErr w:type="spellStart"/>
      <w:r w:rsidRPr="00C37EFD">
        <w:rPr>
          <w:rFonts w:ascii="Times New Roman" w:hAnsi="Times New Roman" w:cs="Times New Roman"/>
          <w:sz w:val="24"/>
          <w:szCs w:val="24"/>
        </w:rPr>
        <w:t>Press</w:t>
      </w:r>
      <w:proofErr w:type="spellEnd"/>
      <w:r w:rsidRPr="00C37EFD">
        <w:rPr>
          <w:rFonts w:ascii="Times New Roman" w:hAnsi="Times New Roman" w:cs="Times New Roman"/>
          <w:sz w:val="24"/>
          <w:szCs w:val="24"/>
        </w:rPr>
        <w:t xml:space="preserve"> en asociación con </w:t>
      </w:r>
      <w:proofErr w:type="spellStart"/>
      <w:r w:rsidRPr="00C37EFD">
        <w:rPr>
          <w:rFonts w:ascii="Times New Roman" w:hAnsi="Times New Roman" w:cs="Times New Roman"/>
          <w:sz w:val="24"/>
          <w:szCs w:val="24"/>
        </w:rPr>
        <w:t>Blackwell</w:t>
      </w:r>
      <w:proofErr w:type="spellEnd"/>
      <w:r w:rsidRPr="00C37EFD">
        <w:rPr>
          <w:rFonts w:ascii="Times New Roman" w:hAnsi="Times New Roman" w:cs="Times New Roman"/>
          <w:sz w:val="24"/>
          <w:szCs w:val="24"/>
        </w:rPr>
        <w:t xml:space="preserve"> </w:t>
      </w:r>
      <w:proofErr w:type="spellStart"/>
      <w:r w:rsidRPr="00C37EFD">
        <w:rPr>
          <w:rFonts w:ascii="Times New Roman" w:hAnsi="Times New Roman" w:cs="Times New Roman"/>
          <w:sz w:val="24"/>
          <w:szCs w:val="24"/>
        </w:rPr>
        <w:t>Publishers</w:t>
      </w:r>
      <w:proofErr w:type="spellEnd"/>
      <w:r w:rsidRPr="00C37EFD">
        <w:rPr>
          <w:rFonts w:ascii="Times New Roman" w:hAnsi="Times New Roman" w:cs="Times New Roman"/>
          <w:sz w:val="24"/>
          <w:szCs w:val="24"/>
        </w:rPr>
        <w:t xml:space="preserve">, </w:t>
      </w:r>
      <w:proofErr w:type="spellStart"/>
      <w:r w:rsidRPr="00C37EFD">
        <w:rPr>
          <w:rFonts w:ascii="Times New Roman" w:hAnsi="Times New Roman" w:cs="Times New Roman"/>
          <w:sz w:val="24"/>
          <w:szCs w:val="24"/>
        </w:rPr>
        <w:t>ltd.</w:t>
      </w:r>
      <w:proofErr w:type="spellEnd"/>
      <w:r w:rsidRPr="00C37EFD">
        <w:rPr>
          <w:rFonts w:ascii="Times New Roman" w:hAnsi="Times New Roman" w:cs="Times New Roman"/>
          <w:sz w:val="24"/>
          <w:szCs w:val="24"/>
        </w:rPr>
        <w:t xml:space="preserve">, a </w:t>
      </w:r>
      <w:proofErr w:type="spellStart"/>
      <w:r w:rsidRPr="00C37EFD">
        <w:rPr>
          <w:rFonts w:ascii="Times New Roman" w:hAnsi="Times New Roman" w:cs="Times New Roman"/>
          <w:sz w:val="24"/>
          <w:szCs w:val="24"/>
        </w:rPr>
        <w:t>Blackwell</w:t>
      </w:r>
      <w:proofErr w:type="spellEnd"/>
      <w:r w:rsidRPr="00C37EFD">
        <w:rPr>
          <w:rFonts w:ascii="Times New Roman" w:hAnsi="Times New Roman" w:cs="Times New Roman"/>
          <w:sz w:val="24"/>
          <w:szCs w:val="24"/>
        </w:rPr>
        <w:t xml:space="preserve"> Publishing Company. Edición publicada con permiso de </w:t>
      </w:r>
      <w:proofErr w:type="spellStart"/>
      <w:r w:rsidRPr="00C37EFD">
        <w:rPr>
          <w:rFonts w:ascii="Times New Roman" w:hAnsi="Times New Roman" w:cs="Times New Roman"/>
          <w:sz w:val="24"/>
          <w:szCs w:val="24"/>
        </w:rPr>
        <w:t>Polity</w:t>
      </w:r>
      <w:proofErr w:type="spellEnd"/>
      <w:r w:rsidRPr="00C37EFD">
        <w:rPr>
          <w:rFonts w:ascii="Times New Roman" w:hAnsi="Times New Roman" w:cs="Times New Roman"/>
          <w:sz w:val="24"/>
          <w:szCs w:val="24"/>
        </w:rPr>
        <w:t xml:space="preserve"> </w:t>
      </w:r>
      <w:proofErr w:type="spellStart"/>
      <w:r w:rsidRPr="00C37EFD">
        <w:rPr>
          <w:rFonts w:ascii="Times New Roman" w:hAnsi="Times New Roman" w:cs="Times New Roman"/>
          <w:sz w:val="24"/>
          <w:szCs w:val="24"/>
        </w:rPr>
        <w:t>Press</w:t>
      </w:r>
      <w:proofErr w:type="spellEnd"/>
      <w:r w:rsidRPr="00C37EFD">
        <w:rPr>
          <w:rFonts w:ascii="Times New Roman" w:hAnsi="Times New Roman" w:cs="Times New Roman"/>
          <w:sz w:val="24"/>
          <w:szCs w:val="24"/>
        </w:rPr>
        <w:t xml:space="preserve"> en asociación con </w:t>
      </w:r>
      <w:proofErr w:type="spellStart"/>
      <w:r w:rsidRPr="00C37EFD">
        <w:rPr>
          <w:rFonts w:ascii="Times New Roman" w:hAnsi="Times New Roman" w:cs="Times New Roman"/>
          <w:sz w:val="24"/>
          <w:szCs w:val="24"/>
        </w:rPr>
        <w:t>Blackwell</w:t>
      </w:r>
      <w:proofErr w:type="spellEnd"/>
      <w:r w:rsidRPr="00C37EFD">
        <w:rPr>
          <w:rFonts w:ascii="Times New Roman" w:hAnsi="Times New Roman" w:cs="Times New Roman"/>
          <w:sz w:val="24"/>
          <w:szCs w:val="24"/>
        </w:rPr>
        <w:t xml:space="preserve"> Publishing </w:t>
      </w:r>
      <w:proofErr w:type="spellStart"/>
      <w:r w:rsidRPr="00C37EFD">
        <w:rPr>
          <w:rFonts w:ascii="Times New Roman" w:hAnsi="Times New Roman" w:cs="Times New Roman"/>
          <w:sz w:val="24"/>
          <w:szCs w:val="24"/>
        </w:rPr>
        <w:t>Limited</w:t>
      </w:r>
      <w:proofErr w:type="spellEnd"/>
      <w:r w:rsidRPr="00C37EFD">
        <w:rPr>
          <w:rFonts w:ascii="Times New Roman" w:hAnsi="Times New Roman" w:cs="Times New Roman"/>
          <w:sz w:val="24"/>
          <w:szCs w:val="24"/>
        </w:rPr>
        <w:t xml:space="preserve">, Oxford. Traducción de </w:t>
      </w:r>
      <w:proofErr w:type="spellStart"/>
      <w:r w:rsidRPr="00C37EFD">
        <w:rPr>
          <w:rFonts w:ascii="Times New Roman" w:hAnsi="Times New Roman" w:cs="Times New Roman"/>
          <w:sz w:val="24"/>
          <w:szCs w:val="24"/>
        </w:rPr>
        <w:t>Ernest</w:t>
      </w:r>
      <w:proofErr w:type="spellEnd"/>
      <w:r w:rsidRPr="00C37EFD">
        <w:rPr>
          <w:rFonts w:ascii="Times New Roman" w:hAnsi="Times New Roman" w:cs="Times New Roman"/>
          <w:sz w:val="24"/>
          <w:szCs w:val="24"/>
        </w:rPr>
        <w:t xml:space="preserve"> </w:t>
      </w:r>
      <w:proofErr w:type="spellStart"/>
      <w:r w:rsidRPr="00C37EFD">
        <w:rPr>
          <w:rFonts w:ascii="Times New Roman" w:hAnsi="Times New Roman" w:cs="Times New Roman"/>
          <w:sz w:val="24"/>
          <w:szCs w:val="24"/>
        </w:rPr>
        <w:t>Weikert</w:t>
      </w:r>
      <w:proofErr w:type="spellEnd"/>
      <w:r w:rsidRPr="00C37EFD">
        <w:rPr>
          <w:rFonts w:ascii="Times New Roman" w:hAnsi="Times New Roman" w:cs="Times New Roman"/>
          <w:sz w:val="24"/>
          <w:szCs w:val="24"/>
        </w:rPr>
        <w:t xml:space="preserve"> </w:t>
      </w:r>
      <w:proofErr w:type="spellStart"/>
      <w:r w:rsidRPr="00C37EFD">
        <w:rPr>
          <w:rFonts w:ascii="Times New Roman" w:hAnsi="Times New Roman" w:cs="Times New Roman"/>
          <w:sz w:val="24"/>
          <w:szCs w:val="24"/>
        </w:rPr>
        <w:t>Garcia</w:t>
      </w:r>
      <w:proofErr w:type="spellEnd"/>
      <w:r w:rsidRPr="00C37EFD">
        <w:rPr>
          <w:rFonts w:ascii="Times New Roman" w:hAnsi="Times New Roman" w:cs="Times New Roman"/>
          <w:sz w:val="24"/>
          <w:szCs w:val="24"/>
        </w:rPr>
        <w:t>.</w:t>
      </w:r>
    </w:p>
    <w:p w:rsidR="00C37EFD" w:rsidRDefault="00C37EFD" w:rsidP="00A9013F">
      <w:pPr>
        <w:pStyle w:val="Ttulo2"/>
        <w:rPr>
          <w:color w:val="00B050"/>
        </w:rPr>
      </w:pPr>
      <w:bookmarkStart w:id="15" w:name="_Toc483398281"/>
      <w:r w:rsidRPr="00A9013F">
        <w:rPr>
          <w:color w:val="00B050"/>
        </w:rPr>
        <w:t>Páginas Web</w:t>
      </w:r>
      <w:bookmarkEnd w:id="15"/>
    </w:p>
    <w:p w:rsidR="00A9013F" w:rsidRPr="00A9013F" w:rsidRDefault="00A9013F" w:rsidP="00A9013F">
      <w:pPr>
        <w:pStyle w:val="Prrafodelista"/>
        <w:numPr>
          <w:ilvl w:val="0"/>
          <w:numId w:val="15"/>
        </w:numPr>
      </w:pPr>
      <w:r w:rsidRPr="00A9013F">
        <w:t xml:space="preserve">Cruz José Luis. Medio Ambiente y desarrollo. Presentación </w:t>
      </w:r>
      <w:proofErr w:type="spellStart"/>
      <w:r w:rsidRPr="00A9013F">
        <w:t>Power</w:t>
      </w:r>
      <w:proofErr w:type="spellEnd"/>
      <w:r w:rsidRPr="00A9013F">
        <w:t xml:space="preserve"> </w:t>
      </w:r>
      <w:proofErr w:type="spellStart"/>
      <w:r w:rsidRPr="00A9013F">
        <w:t>point</w:t>
      </w:r>
      <w:proofErr w:type="spellEnd"/>
      <w:r w:rsidRPr="00A9013F">
        <w:t xml:space="preserve"> .Madrid, 2016.</w:t>
      </w:r>
    </w:p>
    <w:p w:rsidR="00C37EFD" w:rsidRPr="00A9013F" w:rsidRDefault="00C37EFD" w:rsidP="00A9013F">
      <w:pPr>
        <w:pStyle w:val="Prrafodelista"/>
        <w:numPr>
          <w:ilvl w:val="0"/>
          <w:numId w:val="15"/>
        </w:numPr>
        <w:jc w:val="both"/>
        <w:rPr>
          <w:rFonts w:ascii="Times New Roman" w:hAnsi="Times New Roman" w:cs="Times New Roman"/>
          <w:sz w:val="24"/>
          <w:szCs w:val="24"/>
        </w:rPr>
      </w:pPr>
      <w:r w:rsidRPr="00A9013F">
        <w:rPr>
          <w:rFonts w:ascii="Times New Roman" w:hAnsi="Times New Roman" w:cs="Times New Roman"/>
          <w:sz w:val="24"/>
          <w:szCs w:val="24"/>
        </w:rPr>
        <w:t xml:space="preserve">La crisis </w:t>
      </w:r>
      <w:proofErr w:type="spellStart"/>
      <w:r w:rsidRPr="00A9013F">
        <w:rPr>
          <w:rFonts w:ascii="Times New Roman" w:hAnsi="Times New Roman" w:cs="Times New Roman"/>
          <w:sz w:val="24"/>
          <w:szCs w:val="24"/>
        </w:rPr>
        <w:t>economica</w:t>
      </w:r>
      <w:proofErr w:type="spellEnd"/>
      <w:r w:rsidRPr="00A9013F">
        <w:rPr>
          <w:rFonts w:ascii="Times New Roman" w:hAnsi="Times New Roman" w:cs="Times New Roman"/>
          <w:sz w:val="24"/>
          <w:szCs w:val="24"/>
        </w:rPr>
        <w:t xml:space="preserve"> mundial. El Informe </w:t>
      </w:r>
      <w:proofErr w:type="spellStart"/>
      <w:r w:rsidRPr="00A9013F">
        <w:rPr>
          <w:rFonts w:ascii="Times New Roman" w:hAnsi="Times New Roman" w:cs="Times New Roman"/>
          <w:sz w:val="24"/>
          <w:szCs w:val="24"/>
        </w:rPr>
        <w:t>Kliksberg</w:t>
      </w:r>
      <w:proofErr w:type="spellEnd"/>
      <w:r w:rsidRPr="00A9013F">
        <w:rPr>
          <w:rFonts w:ascii="Times New Roman" w:hAnsi="Times New Roman" w:cs="Times New Roman"/>
          <w:sz w:val="24"/>
          <w:szCs w:val="24"/>
        </w:rPr>
        <w:t>. https://www.youtube.com/watch?v=0VpdZFts3r4.</w:t>
      </w:r>
    </w:p>
    <w:p w:rsidR="00C37EFD" w:rsidRPr="002423B2" w:rsidRDefault="00C37EFD" w:rsidP="00A9013F">
      <w:pPr>
        <w:pStyle w:val="Prrafodelista"/>
        <w:numPr>
          <w:ilvl w:val="0"/>
          <w:numId w:val="15"/>
        </w:numPr>
        <w:jc w:val="both"/>
        <w:rPr>
          <w:rFonts w:ascii="Times New Roman" w:hAnsi="Times New Roman" w:cs="Times New Roman"/>
          <w:sz w:val="24"/>
          <w:szCs w:val="24"/>
        </w:rPr>
      </w:pPr>
      <w:proofErr w:type="spellStart"/>
      <w:r w:rsidRPr="00A9013F">
        <w:rPr>
          <w:rFonts w:ascii="Times New Roman" w:hAnsi="Times New Roman" w:cs="Times New Roman"/>
          <w:sz w:val="24"/>
          <w:szCs w:val="24"/>
        </w:rPr>
        <w:t>Gaston</w:t>
      </w:r>
      <w:proofErr w:type="spellEnd"/>
      <w:r w:rsidRPr="00A9013F">
        <w:rPr>
          <w:rFonts w:ascii="Times New Roman" w:hAnsi="Times New Roman" w:cs="Times New Roman"/>
          <w:sz w:val="24"/>
          <w:szCs w:val="24"/>
        </w:rPr>
        <w:t xml:space="preserve"> </w:t>
      </w:r>
      <w:proofErr w:type="spellStart"/>
      <w:r w:rsidRPr="00A9013F">
        <w:rPr>
          <w:rFonts w:ascii="Times New Roman" w:hAnsi="Times New Roman" w:cs="Times New Roman"/>
          <w:sz w:val="24"/>
          <w:szCs w:val="24"/>
        </w:rPr>
        <w:t>berger</w:t>
      </w:r>
      <w:proofErr w:type="spellEnd"/>
      <w:r w:rsidRPr="00A9013F">
        <w:rPr>
          <w:rFonts w:ascii="Times New Roman" w:hAnsi="Times New Roman" w:cs="Times New Roman"/>
          <w:sz w:val="24"/>
          <w:szCs w:val="24"/>
        </w:rPr>
        <w:t xml:space="preserve">, en web, </w:t>
      </w:r>
      <w:hyperlink r:id="rId38" w:history="1">
        <w:r w:rsidR="00A9013F" w:rsidRPr="00A9013F">
          <w:rPr>
            <w:rStyle w:val="Hipervnculo"/>
            <w:rFonts w:ascii="Times New Roman" w:hAnsi="Times New Roman" w:cs="Times New Roman"/>
            <w:sz w:val="24"/>
            <w:szCs w:val="24"/>
          </w:rPr>
          <w:t>https://metodoanalogico.wordpress.com/que-es-la-prospectiva/otras-definiciones-segun-autores/</w:t>
        </w:r>
      </w:hyperlink>
    </w:p>
    <w:p w:rsidR="002423B2" w:rsidRDefault="002423B2" w:rsidP="002423B2">
      <w:pPr>
        <w:jc w:val="both"/>
        <w:rPr>
          <w:rFonts w:ascii="Times New Roman" w:hAnsi="Times New Roman" w:cs="Times New Roman"/>
          <w:sz w:val="24"/>
          <w:szCs w:val="24"/>
        </w:rPr>
      </w:pPr>
    </w:p>
    <w:p w:rsidR="002423B2" w:rsidRDefault="002423B2" w:rsidP="002423B2">
      <w:pPr>
        <w:jc w:val="both"/>
        <w:rPr>
          <w:rFonts w:ascii="Times New Roman" w:hAnsi="Times New Roman" w:cs="Times New Roman"/>
          <w:sz w:val="24"/>
          <w:szCs w:val="24"/>
        </w:rPr>
      </w:pPr>
    </w:p>
    <w:p w:rsidR="002423B2" w:rsidRDefault="002423B2" w:rsidP="002423B2">
      <w:pPr>
        <w:jc w:val="both"/>
        <w:rPr>
          <w:rFonts w:ascii="Times New Roman" w:hAnsi="Times New Roman" w:cs="Times New Roman"/>
          <w:sz w:val="24"/>
          <w:szCs w:val="24"/>
        </w:rPr>
      </w:pPr>
    </w:p>
    <w:p w:rsidR="002423B2" w:rsidRDefault="002423B2" w:rsidP="002423B2">
      <w:pPr>
        <w:jc w:val="both"/>
        <w:rPr>
          <w:rFonts w:ascii="Times New Roman" w:hAnsi="Times New Roman" w:cs="Times New Roman"/>
          <w:sz w:val="24"/>
          <w:szCs w:val="24"/>
        </w:rPr>
      </w:pPr>
    </w:p>
    <w:p w:rsidR="002423B2" w:rsidRDefault="002423B2" w:rsidP="002423B2">
      <w:pPr>
        <w:jc w:val="both"/>
        <w:rPr>
          <w:rFonts w:ascii="Times New Roman" w:hAnsi="Times New Roman" w:cs="Times New Roman"/>
          <w:sz w:val="24"/>
          <w:szCs w:val="24"/>
        </w:rPr>
      </w:pPr>
    </w:p>
    <w:p w:rsidR="002423B2" w:rsidRDefault="002423B2" w:rsidP="002423B2">
      <w:pPr>
        <w:jc w:val="both"/>
        <w:rPr>
          <w:rFonts w:ascii="Times New Roman" w:hAnsi="Times New Roman" w:cs="Times New Roman"/>
          <w:sz w:val="24"/>
          <w:szCs w:val="24"/>
        </w:rPr>
      </w:pPr>
    </w:p>
    <w:p w:rsidR="002423B2" w:rsidRDefault="002423B2" w:rsidP="002423B2">
      <w:pPr>
        <w:jc w:val="both"/>
        <w:rPr>
          <w:rFonts w:ascii="Times New Roman" w:hAnsi="Times New Roman" w:cs="Times New Roman"/>
          <w:sz w:val="24"/>
          <w:szCs w:val="24"/>
        </w:rPr>
      </w:pPr>
    </w:p>
    <w:p w:rsidR="002423B2" w:rsidRDefault="002423B2" w:rsidP="002423B2">
      <w:pPr>
        <w:jc w:val="both"/>
        <w:rPr>
          <w:rFonts w:ascii="Times New Roman" w:hAnsi="Times New Roman" w:cs="Times New Roman"/>
          <w:sz w:val="24"/>
          <w:szCs w:val="24"/>
        </w:rPr>
      </w:pPr>
    </w:p>
    <w:p w:rsidR="002423B2" w:rsidRDefault="002423B2" w:rsidP="002423B2">
      <w:pPr>
        <w:jc w:val="both"/>
        <w:rPr>
          <w:rFonts w:ascii="Times New Roman" w:hAnsi="Times New Roman" w:cs="Times New Roman"/>
          <w:sz w:val="24"/>
          <w:szCs w:val="24"/>
        </w:rPr>
      </w:pPr>
    </w:p>
    <w:p w:rsidR="002423B2" w:rsidRPr="002423B2" w:rsidRDefault="002423B2" w:rsidP="002423B2">
      <w:pPr>
        <w:jc w:val="both"/>
        <w:rPr>
          <w:rFonts w:ascii="Times New Roman" w:hAnsi="Times New Roman" w:cs="Times New Roman"/>
          <w:sz w:val="24"/>
          <w:szCs w:val="24"/>
        </w:rPr>
      </w:pPr>
      <w:r w:rsidRPr="002423B2">
        <w:rPr>
          <w:rFonts w:ascii="Times New Roman" w:hAnsi="Times New Roman" w:cs="Times New Roman"/>
          <w:noProof/>
          <w:sz w:val="24"/>
          <w:szCs w:val="24"/>
        </w:rPr>
        <w:drawing>
          <wp:inline distT="0" distB="0" distL="0" distR="0">
            <wp:extent cx="835105" cy="895350"/>
            <wp:effectExtent l="19050" t="0" r="3095" b="0"/>
            <wp:docPr id="29" name="Imagen 1" descr="Resultado de imagen de imagen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medio ambiente"/>
                    <pic:cNvPicPr>
                      <a:picLocks noChangeAspect="1" noChangeArrowheads="1"/>
                    </pic:cNvPicPr>
                  </pic:nvPicPr>
                  <pic:blipFill>
                    <a:blip r:embed="rId34" cstate="print"/>
                    <a:srcRect/>
                    <a:stretch>
                      <a:fillRect/>
                    </a:stretch>
                  </pic:blipFill>
                  <pic:spPr bwMode="auto">
                    <a:xfrm>
                      <a:off x="0" y="0"/>
                      <a:ext cx="835105" cy="895350"/>
                    </a:xfrm>
                    <a:prstGeom prst="rect">
                      <a:avLst/>
                    </a:prstGeom>
                    <a:noFill/>
                    <a:ln w="9525">
                      <a:noFill/>
                      <a:miter lim="800000"/>
                      <a:headEnd/>
                      <a:tailEnd/>
                    </a:ln>
                  </pic:spPr>
                </pic:pic>
              </a:graphicData>
            </a:graphic>
          </wp:inline>
        </w:drawing>
      </w:r>
    </w:p>
    <w:sectPr w:rsidR="002423B2" w:rsidRPr="002423B2" w:rsidSect="000A642A">
      <w:headerReference w:type="even" r:id="rId39"/>
      <w:headerReference w:type="default" r:id="rId40"/>
      <w:footerReference w:type="even" r:id="rId41"/>
      <w:footerReference w:type="default" r:id="rId42"/>
      <w:headerReference w:type="first" r:id="rId43"/>
      <w:footerReference w:type="first" r:id="rId44"/>
      <w:pgSz w:w="11906" w:h="16838"/>
      <w:pgMar w:top="1417" w:right="1701" w:bottom="1417" w:left="1701" w:header="708" w:footer="708" w:gutter="0"/>
      <w:pgBorders w:display="notFirstPage" w:offsetFrom="page">
        <w:right w:val="holly"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56C" w:rsidRDefault="00CC656C" w:rsidP="00133952">
      <w:pPr>
        <w:spacing w:after="0" w:line="240" w:lineRule="auto"/>
      </w:pPr>
      <w:r>
        <w:separator/>
      </w:r>
    </w:p>
  </w:endnote>
  <w:endnote w:type="continuationSeparator" w:id="0">
    <w:p w:rsidR="00CC656C" w:rsidRDefault="00CC656C" w:rsidP="00133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AD" w:rsidRDefault="008B77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AD" w:rsidRDefault="008B77A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AD" w:rsidRDefault="008B77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56C" w:rsidRDefault="00CC656C" w:rsidP="00133952">
      <w:pPr>
        <w:spacing w:after="0" w:line="240" w:lineRule="auto"/>
      </w:pPr>
      <w:r>
        <w:separator/>
      </w:r>
    </w:p>
  </w:footnote>
  <w:footnote w:type="continuationSeparator" w:id="0">
    <w:p w:rsidR="00CC656C" w:rsidRDefault="00CC656C" w:rsidP="001339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AD" w:rsidRDefault="00426E51">
    <w:pPr>
      <w:pStyle w:val="Encabezado"/>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666329" o:spid="_x0000_s2051" type="#_x0000_t75" style="position:absolute;margin-left:0;margin-top:0;width:180pt;height:150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AD" w:rsidRDefault="00426E51">
    <w:pPr>
      <w:pStyle w:val="Encabezado"/>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666330" o:spid="_x0000_s2052" type="#_x0000_t75" style="position:absolute;margin-left:0;margin-top:0;width:180pt;height:150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AD" w:rsidRDefault="00426E51">
    <w:pPr>
      <w:pStyle w:val="Encabezado"/>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666328" o:spid="_x0000_s2050" type="#_x0000_t75" style="position:absolute;margin-left:0;margin-top:0;width:180pt;height:150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B11"/>
    <w:multiLevelType w:val="hybridMultilevel"/>
    <w:tmpl w:val="33F0C7D8"/>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7D5886"/>
    <w:multiLevelType w:val="multilevel"/>
    <w:tmpl w:val="B7B6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94048"/>
    <w:multiLevelType w:val="hybridMultilevel"/>
    <w:tmpl w:val="D89A0E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901E05"/>
    <w:multiLevelType w:val="hybridMultilevel"/>
    <w:tmpl w:val="C4E4E8FA"/>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27284F"/>
    <w:multiLevelType w:val="hybridMultilevel"/>
    <w:tmpl w:val="58D2FDF6"/>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A06574"/>
    <w:multiLevelType w:val="hybridMultilevel"/>
    <w:tmpl w:val="E79CD372"/>
    <w:lvl w:ilvl="0" w:tplc="873A6316">
      <w:start w:val="3"/>
      <w:numFmt w:val="bullet"/>
      <w:lvlText w:val="-"/>
      <w:lvlJc w:val="left"/>
      <w:pPr>
        <w:ind w:left="1080" w:hanging="360"/>
      </w:pPr>
      <w:rPr>
        <w:rFonts w:ascii="inherit" w:eastAsia="Times New Roman" w:hAnsi="inherit" w:cs="Times New Roman"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37DB1752"/>
    <w:multiLevelType w:val="hybridMultilevel"/>
    <w:tmpl w:val="3DECDB4A"/>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5C7FDB"/>
    <w:multiLevelType w:val="hybridMultilevel"/>
    <w:tmpl w:val="4F060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2B26B0A"/>
    <w:multiLevelType w:val="multilevel"/>
    <w:tmpl w:val="7E6E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5B35D5"/>
    <w:multiLevelType w:val="hybridMultilevel"/>
    <w:tmpl w:val="BAEC9C9C"/>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510461A"/>
    <w:multiLevelType w:val="hybridMultilevel"/>
    <w:tmpl w:val="24762500"/>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535909"/>
    <w:multiLevelType w:val="hybridMultilevel"/>
    <w:tmpl w:val="E72ADB58"/>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9545763"/>
    <w:multiLevelType w:val="hybridMultilevel"/>
    <w:tmpl w:val="8D94CF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EE44B00"/>
    <w:multiLevelType w:val="hybridMultilevel"/>
    <w:tmpl w:val="FE8ABA14"/>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16E3C08"/>
    <w:multiLevelType w:val="hybridMultilevel"/>
    <w:tmpl w:val="BF48DEE6"/>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E1E5DE6"/>
    <w:multiLevelType w:val="hybridMultilevel"/>
    <w:tmpl w:val="36C6D4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42F3BEB"/>
    <w:multiLevelType w:val="hybridMultilevel"/>
    <w:tmpl w:val="5FEE8C42"/>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53D2B11"/>
    <w:multiLevelType w:val="hybridMultilevel"/>
    <w:tmpl w:val="9EC2071C"/>
    <w:lvl w:ilvl="0" w:tplc="1A327350">
      <w:start w:val="1"/>
      <w:numFmt w:val="bullet"/>
      <w:lvlText w:val=""/>
      <w:lvlJc w:val="left"/>
      <w:pPr>
        <w:ind w:left="1427" w:hanging="360"/>
      </w:pPr>
      <w:rPr>
        <w:rFonts w:ascii="Wingdings" w:hAnsi="Wingdings" w:hint="default"/>
        <w:color w:val="00B050"/>
      </w:rPr>
    </w:lvl>
    <w:lvl w:ilvl="1" w:tplc="0C0A0003" w:tentative="1">
      <w:start w:val="1"/>
      <w:numFmt w:val="bullet"/>
      <w:lvlText w:val="o"/>
      <w:lvlJc w:val="left"/>
      <w:pPr>
        <w:ind w:left="2147" w:hanging="360"/>
      </w:pPr>
      <w:rPr>
        <w:rFonts w:ascii="Courier New" w:hAnsi="Courier New" w:cs="Courier New" w:hint="default"/>
      </w:rPr>
    </w:lvl>
    <w:lvl w:ilvl="2" w:tplc="0C0A0005" w:tentative="1">
      <w:start w:val="1"/>
      <w:numFmt w:val="bullet"/>
      <w:lvlText w:val=""/>
      <w:lvlJc w:val="left"/>
      <w:pPr>
        <w:ind w:left="2867" w:hanging="360"/>
      </w:pPr>
      <w:rPr>
        <w:rFonts w:ascii="Wingdings" w:hAnsi="Wingdings" w:hint="default"/>
      </w:rPr>
    </w:lvl>
    <w:lvl w:ilvl="3" w:tplc="0C0A0001" w:tentative="1">
      <w:start w:val="1"/>
      <w:numFmt w:val="bullet"/>
      <w:lvlText w:val=""/>
      <w:lvlJc w:val="left"/>
      <w:pPr>
        <w:ind w:left="3587" w:hanging="360"/>
      </w:pPr>
      <w:rPr>
        <w:rFonts w:ascii="Symbol" w:hAnsi="Symbol" w:hint="default"/>
      </w:rPr>
    </w:lvl>
    <w:lvl w:ilvl="4" w:tplc="0C0A0003" w:tentative="1">
      <w:start w:val="1"/>
      <w:numFmt w:val="bullet"/>
      <w:lvlText w:val="o"/>
      <w:lvlJc w:val="left"/>
      <w:pPr>
        <w:ind w:left="4307" w:hanging="360"/>
      </w:pPr>
      <w:rPr>
        <w:rFonts w:ascii="Courier New" w:hAnsi="Courier New" w:cs="Courier New" w:hint="default"/>
      </w:rPr>
    </w:lvl>
    <w:lvl w:ilvl="5" w:tplc="0C0A0005" w:tentative="1">
      <w:start w:val="1"/>
      <w:numFmt w:val="bullet"/>
      <w:lvlText w:val=""/>
      <w:lvlJc w:val="left"/>
      <w:pPr>
        <w:ind w:left="5027" w:hanging="360"/>
      </w:pPr>
      <w:rPr>
        <w:rFonts w:ascii="Wingdings" w:hAnsi="Wingdings" w:hint="default"/>
      </w:rPr>
    </w:lvl>
    <w:lvl w:ilvl="6" w:tplc="0C0A0001" w:tentative="1">
      <w:start w:val="1"/>
      <w:numFmt w:val="bullet"/>
      <w:lvlText w:val=""/>
      <w:lvlJc w:val="left"/>
      <w:pPr>
        <w:ind w:left="5747" w:hanging="360"/>
      </w:pPr>
      <w:rPr>
        <w:rFonts w:ascii="Symbol" w:hAnsi="Symbol" w:hint="default"/>
      </w:rPr>
    </w:lvl>
    <w:lvl w:ilvl="7" w:tplc="0C0A0003" w:tentative="1">
      <w:start w:val="1"/>
      <w:numFmt w:val="bullet"/>
      <w:lvlText w:val="o"/>
      <w:lvlJc w:val="left"/>
      <w:pPr>
        <w:ind w:left="6467" w:hanging="360"/>
      </w:pPr>
      <w:rPr>
        <w:rFonts w:ascii="Courier New" w:hAnsi="Courier New" w:cs="Courier New" w:hint="default"/>
      </w:rPr>
    </w:lvl>
    <w:lvl w:ilvl="8" w:tplc="0C0A0005" w:tentative="1">
      <w:start w:val="1"/>
      <w:numFmt w:val="bullet"/>
      <w:lvlText w:val=""/>
      <w:lvlJc w:val="left"/>
      <w:pPr>
        <w:ind w:left="7187" w:hanging="360"/>
      </w:pPr>
      <w:rPr>
        <w:rFonts w:ascii="Wingdings" w:hAnsi="Wingdings" w:hint="default"/>
      </w:rPr>
    </w:lvl>
  </w:abstractNum>
  <w:abstractNum w:abstractNumId="18">
    <w:nsid w:val="73611F97"/>
    <w:multiLevelType w:val="hybridMultilevel"/>
    <w:tmpl w:val="538A418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3FA0D29"/>
    <w:multiLevelType w:val="hybridMultilevel"/>
    <w:tmpl w:val="C98EF372"/>
    <w:lvl w:ilvl="0" w:tplc="1A32735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4"/>
  </w:num>
  <w:num w:numId="4">
    <w:abstractNumId w:val="4"/>
  </w:num>
  <w:num w:numId="5">
    <w:abstractNumId w:val="6"/>
  </w:num>
  <w:num w:numId="6">
    <w:abstractNumId w:val="9"/>
  </w:num>
  <w:num w:numId="7">
    <w:abstractNumId w:val="0"/>
  </w:num>
  <w:num w:numId="8">
    <w:abstractNumId w:val="11"/>
  </w:num>
  <w:num w:numId="9">
    <w:abstractNumId w:val="17"/>
  </w:num>
  <w:num w:numId="10">
    <w:abstractNumId w:val="19"/>
  </w:num>
  <w:num w:numId="11">
    <w:abstractNumId w:val="13"/>
  </w:num>
  <w:num w:numId="12">
    <w:abstractNumId w:val="8"/>
  </w:num>
  <w:num w:numId="13">
    <w:abstractNumId w:val="5"/>
  </w:num>
  <w:num w:numId="14">
    <w:abstractNumId w:val="1"/>
  </w:num>
  <w:num w:numId="15">
    <w:abstractNumId w:val="10"/>
  </w:num>
  <w:num w:numId="16">
    <w:abstractNumId w:val="7"/>
  </w:num>
  <w:num w:numId="17">
    <w:abstractNumId w:val="12"/>
  </w:num>
  <w:num w:numId="18">
    <w:abstractNumId w:val="2"/>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952"/>
    <w:rsid w:val="000413E8"/>
    <w:rsid w:val="000925D0"/>
    <w:rsid w:val="000A642A"/>
    <w:rsid w:val="001044EC"/>
    <w:rsid w:val="00121082"/>
    <w:rsid w:val="00133952"/>
    <w:rsid w:val="001E20C4"/>
    <w:rsid w:val="00205FE9"/>
    <w:rsid w:val="002423B2"/>
    <w:rsid w:val="00281731"/>
    <w:rsid w:val="002B2F0A"/>
    <w:rsid w:val="002D7B4F"/>
    <w:rsid w:val="0039594C"/>
    <w:rsid w:val="00396426"/>
    <w:rsid w:val="003E08C1"/>
    <w:rsid w:val="00422258"/>
    <w:rsid w:val="00426E51"/>
    <w:rsid w:val="00461919"/>
    <w:rsid w:val="004960AB"/>
    <w:rsid w:val="004E02A7"/>
    <w:rsid w:val="004E487E"/>
    <w:rsid w:val="00505414"/>
    <w:rsid w:val="00535CEA"/>
    <w:rsid w:val="0057138A"/>
    <w:rsid w:val="005970C2"/>
    <w:rsid w:val="005B165B"/>
    <w:rsid w:val="005C6217"/>
    <w:rsid w:val="0061425D"/>
    <w:rsid w:val="00617AA0"/>
    <w:rsid w:val="0066450C"/>
    <w:rsid w:val="006864E2"/>
    <w:rsid w:val="006C6FA5"/>
    <w:rsid w:val="006D538F"/>
    <w:rsid w:val="007856A9"/>
    <w:rsid w:val="0081573B"/>
    <w:rsid w:val="00843434"/>
    <w:rsid w:val="008616A1"/>
    <w:rsid w:val="008A2C16"/>
    <w:rsid w:val="008B77AD"/>
    <w:rsid w:val="008E11A6"/>
    <w:rsid w:val="009427A5"/>
    <w:rsid w:val="009A197E"/>
    <w:rsid w:val="009B6F2C"/>
    <w:rsid w:val="009D19E7"/>
    <w:rsid w:val="009E79C3"/>
    <w:rsid w:val="00A55275"/>
    <w:rsid w:val="00A86847"/>
    <w:rsid w:val="00A9013F"/>
    <w:rsid w:val="00A916B3"/>
    <w:rsid w:val="00A92413"/>
    <w:rsid w:val="00B101DF"/>
    <w:rsid w:val="00B327BF"/>
    <w:rsid w:val="00B66E77"/>
    <w:rsid w:val="00B77D71"/>
    <w:rsid w:val="00C05D47"/>
    <w:rsid w:val="00C37EFD"/>
    <w:rsid w:val="00C91CB5"/>
    <w:rsid w:val="00C92748"/>
    <w:rsid w:val="00CC656C"/>
    <w:rsid w:val="00CF1F7B"/>
    <w:rsid w:val="00D25BE9"/>
    <w:rsid w:val="00D5393C"/>
    <w:rsid w:val="00D72A59"/>
    <w:rsid w:val="00D849B5"/>
    <w:rsid w:val="00DB19F1"/>
    <w:rsid w:val="00DB6032"/>
    <w:rsid w:val="00DD2437"/>
    <w:rsid w:val="00E34911"/>
    <w:rsid w:val="00F16C5B"/>
    <w:rsid w:val="00F229C1"/>
    <w:rsid w:val="00FD019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339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339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D19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395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33952"/>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33952"/>
    <w:pPr>
      <w:ind w:left="720"/>
      <w:contextualSpacing/>
    </w:pPr>
  </w:style>
  <w:style w:type="paragraph" w:styleId="Textodeglobo">
    <w:name w:val="Balloon Text"/>
    <w:basedOn w:val="Normal"/>
    <w:link w:val="TextodegloboCar"/>
    <w:uiPriority w:val="99"/>
    <w:semiHidden/>
    <w:unhideWhenUsed/>
    <w:rsid w:val="001339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952"/>
    <w:rPr>
      <w:rFonts w:ascii="Tahoma" w:hAnsi="Tahoma" w:cs="Tahoma"/>
      <w:sz w:val="16"/>
      <w:szCs w:val="16"/>
    </w:rPr>
  </w:style>
  <w:style w:type="paragraph" w:styleId="Citadestacada">
    <w:name w:val="Intense Quote"/>
    <w:basedOn w:val="Normal"/>
    <w:next w:val="Normal"/>
    <w:link w:val="CitadestacadaCar"/>
    <w:uiPriority w:val="30"/>
    <w:qFormat/>
    <w:rsid w:val="00133952"/>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33952"/>
    <w:rPr>
      <w:b/>
      <w:bCs/>
      <w:i/>
      <w:iCs/>
      <w:color w:val="4F81BD" w:themeColor="accent1"/>
    </w:rPr>
  </w:style>
  <w:style w:type="paragraph" w:styleId="TtulodeTDC">
    <w:name w:val="TOC Heading"/>
    <w:basedOn w:val="Ttulo1"/>
    <w:next w:val="Normal"/>
    <w:uiPriority w:val="39"/>
    <w:unhideWhenUsed/>
    <w:qFormat/>
    <w:rsid w:val="00133952"/>
    <w:pPr>
      <w:outlineLvl w:val="9"/>
    </w:pPr>
    <w:rPr>
      <w:lang w:eastAsia="en-US"/>
    </w:rPr>
  </w:style>
  <w:style w:type="paragraph" w:styleId="TDC1">
    <w:name w:val="toc 1"/>
    <w:basedOn w:val="Normal"/>
    <w:next w:val="Normal"/>
    <w:autoRedefine/>
    <w:uiPriority w:val="39"/>
    <w:unhideWhenUsed/>
    <w:rsid w:val="00133952"/>
    <w:pPr>
      <w:spacing w:after="100"/>
    </w:pPr>
  </w:style>
  <w:style w:type="paragraph" w:styleId="TDC2">
    <w:name w:val="toc 2"/>
    <w:basedOn w:val="Normal"/>
    <w:next w:val="Normal"/>
    <w:autoRedefine/>
    <w:uiPriority w:val="39"/>
    <w:unhideWhenUsed/>
    <w:rsid w:val="00133952"/>
    <w:pPr>
      <w:spacing w:after="100"/>
      <w:ind w:left="220"/>
    </w:pPr>
  </w:style>
  <w:style w:type="character" w:styleId="Hipervnculo">
    <w:name w:val="Hyperlink"/>
    <w:basedOn w:val="Fuentedeprrafopredeter"/>
    <w:uiPriority w:val="99"/>
    <w:unhideWhenUsed/>
    <w:rsid w:val="00133952"/>
    <w:rPr>
      <w:color w:val="0000FF" w:themeColor="hyperlink"/>
      <w:u w:val="single"/>
    </w:rPr>
  </w:style>
  <w:style w:type="paragraph" w:styleId="Sinespaciado">
    <w:name w:val="No Spacing"/>
    <w:link w:val="SinespaciadoCar"/>
    <w:uiPriority w:val="1"/>
    <w:qFormat/>
    <w:rsid w:val="00DB6032"/>
    <w:pPr>
      <w:spacing w:after="0" w:line="240" w:lineRule="auto"/>
    </w:pPr>
    <w:rPr>
      <w:lang w:eastAsia="en-US"/>
    </w:rPr>
  </w:style>
  <w:style w:type="character" w:customStyle="1" w:styleId="SinespaciadoCar">
    <w:name w:val="Sin espaciado Car"/>
    <w:basedOn w:val="Fuentedeprrafopredeter"/>
    <w:link w:val="Sinespaciado"/>
    <w:uiPriority w:val="1"/>
    <w:rsid w:val="00DB6032"/>
    <w:rPr>
      <w:lang w:eastAsia="en-US"/>
    </w:rPr>
  </w:style>
  <w:style w:type="paragraph" w:styleId="Encabezado">
    <w:name w:val="header"/>
    <w:basedOn w:val="Normal"/>
    <w:link w:val="EncabezadoCar"/>
    <w:uiPriority w:val="99"/>
    <w:semiHidden/>
    <w:unhideWhenUsed/>
    <w:rsid w:val="000A64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A642A"/>
  </w:style>
  <w:style w:type="paragraph" w:styleId="Piedepgina">
    <w:name w:val="footer"/>
    <w:basedOn w:val="Normal"/>
    <w:link w:val="PiedepginaCar"/>
    <w:uiPriority w:val="99"/>
    <w:semiHidden/>
    <w:unhideWhenUsed/>
    <w:rsid w:val="000A64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A642A"/>
  </w:style>
  <w:style w:type="table" w:styleId="Tablaconcuadrcula">
    <w:name w:val="Table Grid"/>
    <w:basedOn w:val="Tablanormal"/>
    <w:uiPriority w:val="59"/>
    <w:rsid w:val="00F22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F229C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nfasis11">
    <w:name w:val="Sombreado claro - Énfasis 11"/>
    <w:basedOn w:val="Tablanormal"/>
    <w:uiPriority w:val="60"/>
    <w:rsid w:val="00F229C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F229C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F229C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3Car">
    <w:name w:val="Título 3 Car"/>
    <w:basedOn w:val="Fuentedeprrafopredeter"/>
    <w:link w:val="Ttulo3"/>
    <w:uiPriority w:val="9"/>
    <w:rsid w:val="009D19E7"/>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9D19E7"/>
    <w:pPr>
      <w:spacing w:after="100"/>
      <w:ind w:left="440"/>
    </w:pPr>
  </w:style>
  <w:style w:type="character" w:styleId="Textoennegrita">
    <w:name w:val="Strong"/>
    <w:basedOn w:val="Fuentedeprrafopredeter"/>
    <w:uiPriority w:val="22"/>
    <w:qFormat/>
    <w:rsid w:val="007856A9"/>
    <w:rPr>
      <w:b/>
      <w:bCs/>
    </w:rPr>
  </w:style>
  <w:style w:type="character" w:customStyle="1" w:styleId="mce">
    <w:name w:val="mce"/>
    <w:basedOn w:val="Fuentedeprrafopredeter"/>
    <w:rsid w:val="001E20C4"/>
  </w:style>
  <w:style w:type="paragraph" w:styleId="NormalWeb">
    <w:name w:val="Normal (Web)"/>
    <w:basedOn w:val="Normal"/>
    <w:uiPriority w:val="99"/>
    <w:unhideWhenUsed/>
    <w:rsid w:val="00DB19F1"/>
    <w:pPr>
      <w:spacing w:before="100" w:beforeAutospacing="1" w:after="100" w:afterAutospacing="1" w:line="240" w:lineRule="auto"/>
    </w:pPr>
    <w:rPr>
      <w:rFonts w:ascii="Times New Roman" w:eastAsia="Times New Roman" w:hAnsi="Times New Roman" w:cs="Times New Roman"/>
      <w:sz w:val="24"/>
      <w:szCs w:val="24"/>
    </w:rPr>
  </w:style>
  <w:style w:type="table" w:styleId="Cuadrculaclara-nfasis3">
    <w:name w:val="Light Grid Accent 3"/>
    <w:basedOn w:val="Tablanormal"/>
    <w:uiPriority w:val="62"/>
    <w:rsid w:val="003E08C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11">
    <w:name w:val="Cuadrícula clara - Énfasis 11"/>
    <w:basedOn w:val="Tablanormal"/>
    <w:uiPriority w:val="62"/>
    <w:rsid w:val="003E08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edia2-nfasis3">
    <w:name w:val="Medium List 2 Accent 3"/>
    <w:basedOn w:val="Tablanormal"/>
    <w:uiPriority w:val="66"/>
    <w:rsid w:val="00535CE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535CE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535CE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media3-nfasis3">
    <w:name w:val="Medium Grid 3 Accent 3"/>
    <w:basedOn w:val="Tablanormal"/>
    <w:uiPriority w:val="69"/>
    <w:rsid w:val="00535C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339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339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D19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395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33952"/>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33952"/>
    <w:pPr>
      <w:ind w:left="720"/>
      <w:contextualSpacing/>
    </w:pPr>
  </w:style>
  <w:style w:type="paragraph" w:styleId="Textodeglobo">
    <w:name w:val="Balloon Text"/>
    <w:basedOn w:val="Normal"/>
    <w:link w:val="TextodegloboCar"/>
    <w:uiPriority w:val="99"/>
    <w:semiHidden/>
    <w:unhideWhenUsed/>
    <w:rsid w:val="001339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952"/>
    <w:rPr>
      <w:rFonts w:ascii="Tahoma" w:hAnsi="Tahoma" w:cs="Tahoma"/>
      <w:sz w:val="16"/>
      <w:szCs w:val="16"/>
    </w:rPr>
  </w:style>
  <w:style w:type="paragraph" w:styleId="Citadestacada">
    <w:name w:val="Intense Quote"/>
    <w:basedOn w:val="Normal"/>
    <w:next w:val="Normal"/>
    <w:link w:val="CitadestacadaCar"/>
    <w:uiPriority w:val="30"/>
    <w:qFormat/>
    <w:rsid w:val="00133952"/>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33952"/>
    <w:rPr>
      <w:b/>
      <w:bCs/>
      <w:i/>
      <w:iCs/>
      <w:color w:val="4F81BD" w:themeColor="accent1"/>
    </w:rPr>
  </w:style>
  <w:style w:type="paragraph" w:styleId="TtulodeTDC">
    <w:name w:val="TOC Heading"/>
    <w:basedOn w:val="Ttulo1"/>
    <w:next w:val="Normal"/>
    <w:uiPriority w:val="39"/>
    <w:unhideWhenUsed/>
    <w:qFormat/>
    <w:rsid w:val="00133952"/>
    <w:pPr>
      <w:outlineLvl w:val="9"/>
    </w:pPr>
    <w:rPr>
      <w:lang w:eastAsia="en-US"/>
    </w:rPr>
  </w:style>
  <w:style w:type="paragraph" w:styleId="TDC1">
    <w:name w:val="toc 1"/>
    <w:basedOn w:val="Normal"/>
    <w:next w:val="Normal"/>
    <w:autoRedefine/>
    <w:uiPriority w:val="39"/>
    <w:unhideWhenUsed/>
    <w:rsid w:val="00133952"/>
    <w:pPr>
      <w:spacing w:after="100"/>
    </w:pPr>
  </w:style>
  <w:style w:type="paragraph" w:styleId="TDC2">
    <w:name w:val="toc 2"/>
    <w:basedOn w:val="Normal"/>
    <w:next w:val="Normal"/>
    <w:autoRedefine/>
    <w:uiPriority w:val="39"/>
    <w:unhideWhenUsed/>
    <w:rsid w:val="00133952"/>
    <w:pPr>
      <w:spacing w:after="100"/>
      <w:ind w:left="220"/>
    </w:pPr>
  </w:style>
  <w:style w:type="character" w:styleId="Hipervnculo">
    <w:name w:val="Hyperlink"/>
    <w:basedOn w:val="Fuentedeprrafopredeter"/>
    <w:uiPriority w:val="99"/>
    <w:unhideWhenUsed/>
    <w:rsid w:val="00133952"/>
    <w:rPr>
      <w:color w:val="0000FF" w:themeColor="hyperlink"/>
      <w:u w:val="single"/>
    </w:rPr>
  </w:style>
  <w:style w:type="paragraph" w:styleId="Sinespaciado">
    <w:name w:val="No Spacing"/>
    <w:link w:val="SinespaciadoCar"/>
    <w:uiPriority w:val="1"/>
    <w:qFormat/>
    <w:rsid w:val="00DB6032"/>
    <w:pPr>
      <w:spacing w:after="0" w:line="240" w:lineRule="auto"/>
    </w:pPr>
    <w:rPr>
      <w:lang w:eastAsia="en-US"/>
    </w:rPr>
  </w:style>
  <w:style w:type="character" w:customStyle="1" w:styleId="SinespaciadoCar">
    <w:name w:val="Sin espaciado Car"/>
    <w:basedOn w:val="Fuentedeprrafopredeter"/>
    <w:link w:val="Sinespaciado"/>
    <w:uiPriority w:val="1"/>
    <w:rsid w:val="00DB6032"/>
    <w:rPr>
      <w:lang w:eastAsia="en-US"/>
    </w:rPr>
  </w:style>
  <w:style w:type="paragraph" w:styleId="Encabezado">
    <w:name w:val="header"/>
    <w:basedOn w:val="Normal"/>
    <w:link w:val="EncabezadoCar"/>
    <w:uiPriority w:val="99"/>
    <w:semiHidden/>
    <w:unhideWhenUsed/>
    <w:rsid w:val="000A64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A642A"/>
  </w:style>
  <w:style w:type="paragraph" w:styleId="Piedepgina">
    <w:name w:val="footer"/>
    <w:basedOn w:val="Normal"/>
    <w:link w:val="PiedepginaCar"/>
    <w:uiPriority w:val="99"/>
    <w:semiHidden/>
    <w:unhideWhenUsed/>
    <w:rsid w:val="000A64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A642A"/>
  </w:style>
  <w:style w:type="table" w:styleId="Tablaconcuadrcula">
    <w:name w:val="Table Grid"/>
    <w:basedOn w:val="Tablanormal"/>
    <w:uiPriority w:val="59"/>
    <w:rsid w:val="00F22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F229C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nfasis11">
    <w:name w:val="Sombreado claro - Énfasis 11"/>
    <w:basedOn w:val="Tablanormal"/>
    <w:uiPriority w:val="60"/>
    <w:rsid w:val="00F229C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F229C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F229C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3Car">
    <w:name w:val="Título 3 Car"/>
    <w:basedOn w:val="Fuentedeprrafopredeter"/>
    <w:link w:val="Ttulo3"/>
    <w:uiPriority w:val="9"/>
    <w:rsid w:val="009D19E7"/>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9D19E7"/>
    <w:pPr>
      <w:spacing w:after="100"/>
      <w:ind w:left="440"/>
    </w:pPr>
  </w:style>
  <w:style w:type="character" w:styleId="Textoennegrita">
    <w:name w:val="Strong"/>
    <w:basedOn w:val="Fuentedeprrafopredeter"/>
    <w:uiPriority w:val="22"/>
    <w:qFormat/>
    <w:rsid w:val="007856A9"/>
    <w:rPr>
      <w:b/>
      <w:bCs/>
    </w:rPr>
  </w:style>
  <w:style w:type="character" w:customStyle="1" w:styleId="mce">
    <w:name w:val="mce"/>
    <w:basedOn w:val="Fuentedeprrafopredeter"/>
    <w:rsid w:val="001E20C4"/>
  </w:style>
  <w:style w:type="paragraph" w:styleId="NormalWeb">
    <w:name w:val="Normal (Web)"/>
    <w:basedOn w:val="Normal"/>
    <w:uiPriority w:val="99"/>
    <w:unhideWhenUsed/>
    <w:rsid w:val="00DB19F1"/>
    <w:pPr>
      <w:spacing w:before="100" w:beforeAutospacing="1" w:after="100" w:afterAutospacing="1" w:line="240" w:lineRule="auto"/>
    </w:pPr>
    <w:rPr>
      <w:rFonts w:ascii="Times New Roman" w:eastAsia="Times New Roman" w:hAnsi="Times New Roman" w:cs="Times New Roman"/>
      <w:sz w:val="24"/>
      <w:szCs w:val="24"/>
    </w:rPr>
  </w:style>
  <w:style w:type="table" w:styleId="Cuadrculaclara-nfasis3">
    <w:name w:val="Light Grid Accent 3"/>
    <w:basedOn w:val="Tablanormal"/>
    <w:uiPriority w:val="62"/>
    <w:rsid w:val="003E08C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11">
    <w:name w:val="Cuadrícula clara - Énfasis 11"/>
    <w:basedOn w:val="Tablanormal"/>
    <w:uiPriority w:val="62"/>
    <w:rsid w:val="003E08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edia2-nfasis3">
    <w:name w:val="Medium List 2 Accent 3"/>
    <w:basedOn w:val="Tablanormal"/>
    <w:uiPriority w:val="66"/>
    <w:rsid w:val="00535CE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535CE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535CE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media3-nfasis3">
    <w:name w:val="Medium Grid 3 Accent 3"/>
    <w:basedOn w:val="Tablanormal"/>
    <w:uiPriority w:val="69"/>
    <w:rsid w:val="00535C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9552">
      <w:bodyDiv w:val="1"/>
      <w:marLeft w:val="0"/>
      <w:marRight w:val="0"/>
      <w:marTop w:val="0"/>
      <w:marBottom w:val="0"/>
      <w:divBdr>
        <w:top w:val="none" w:sz="0" w:space="0" w:color="auto"/>
        <w:left w:val="none" w:sz="0" w:space="0" w:color="auto"/>
        <w:bottom w:val="none" w:sz="0" w:space="0" w:color="auto"/>
        <w:right w:val="none" w:sz="0" w:space="0" w:color="auto"/>
      </w:divBdr>
    </w:div>
    <w:div w:id="151410613">
      <w:bodyDiv w:val="1"/>
      <w:marLeft w:val="0"/>
      <w:marRight w:val="0"/>
      <w:marTop w:val="0"/>
      <w:marBottom w:val="0"/>
      <w:divBdr>
        <w:top w:val="none" w:sz="0" w:space="0" w:color="auto"/>
        <w:left w:val="none" w:sz="0" w:space="0" w:color="auto"/>
        <w:bottom w:val="none" w:sz="0" w:space="0" w:color="auto"/>
        <w:right w:val="none" w:sz="0" w:space="0" w:color="auto"/>
      </w:divBdr>
    </w:div>
    <w:div w:id="974991045">
      <w:bodyDiv w:val="1"/>
      <w:marLeft w:val="0"/>
      <w:marRight w:val="0"/>
      <w:marTop w:val="0"/>
      <w:marBottom w:val="0"/>
      <w:divBdr>
        <w:top w:val="none" w:sz="0" w:space="0" w:color="auto"/>
        <w:left w:val="none" w:sz="0" w:space="0" w:color="auto"/>
        <w:bottom w:val="none" w:sz="0" w:space="0" w:color="auto"/>
        <w:right w:val="none" w:sz="0" w:space="0" w:color="auto"/>
      </w:divBdr>
    </w:div>
    <w:div w:id="987590869">
      <w:bodyDiv w:val="1"/>
      <w:marLeft w:val="0"/>
      <w:marRight w:val="0"/>
      <w:marTop w:val="0"/>
      <w:marBottom w:val="0"/>
      <w:divBdr>
        <w:top w:val="none" w:sz="0" w:space="0" w:color="auto"/>
        <w:left w:val="none" w:sz="0" w:space="0" w:color="auto"/>
        <w:bottom w:val="none" w:sz="0" w:space="0" w:color="auto"/>
        <w:right w:val="none" w:sz="0" w:space="0" w:color="auto"/>
      </w:divBdr>
    </w:div>
    <w:div w:id="1071391648">
      <w:bodyDiv w:val="1"/>
      <w:marLeft w:val="0"/>
      <w:marRight w:val="0"/>
      <w:marTop w:val="0"/>
      <w:marBottom w:val="0"/>
      <w:divBdr>
        <w:top w:val="none" w:sz="0" w:space="0" w:color="auto"/>
        <w:left w:val="none" w:sz="0" w:space="0" w:color="auto"/>
        <w:bottom w:val="none" w:sz="0" w:space="0" w:color="auto"/>
        <w:right w:val="none" w:sz="0" w:space="0" w:color="auto"/>
      </w:divBdr>
    </w:div>
    <w:div w:id="1082145726">
      <w:bodyDiv w:val="1"/>
      <w:marLeft w:val="0"/>
      <w:marRight w:val="0"/>
      <w:marTop w:val="0"/>
      <w:marBottom w:val="0"/>
      <w:divBdr>
        <w:top w:val="none" w:sz="0" w:space="0" w:color="auto"/>
        <w:left w:val="none" w:sz="0" w:space="0" w:color="auto"/>
        <w:bottom w:val="none" w:sz="0" w:space="0" w:color="auto"/>
        <w:right w:val="none" w:sz="0" w:space="0" w:color="auto"/>
      </w:divBdr>
      <w:divsChild>
        <w:div w:id="1863474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1120936">
      <w:bodyDiv w:val="1"/>
      <w:marLeft w:val="0"/>
      <w:marRight w:val="0"/>
      <w:marTop w:val="0"/>
      <w:marBottom w:val="0"/>
      <w:divBdr>
        <w:top w:val="none" w:sz="0" w:space="0" w:color="auto"/>
        <w:left w:val="none" w:sz="0" w:space="0" w:color="auto"/>
        <w:bottom w:val="none" w:sz="0" w:space="0" w:color="auto"/>
        <w:right w:val="none" w:sz="0" w:space="0" w:color="auto"/>
      </w:divBdr>
    </w:div>
    <w:div w:id="1332836385">
      <w:bodyDiv w:val="1"/>
      <w:marLeft w:val="0"/>
      <w:marRight w:val="0"/>
      <w:marTop w:val="0"/>
      <w:marBottom w:val="0"/>
      <w:divBdr>
        <w:top w:val="none" w:sz="0" w:space="0" w:color="auto"/>
        <w:left w:val="none" w:sz="0" w:space="0" w:color="auto"/>
        <w:bottom w:val="none" w:sz="0" w:space="0" w:color="auto"/>
        <w:right w:val="none" w:sz="0" w:space="0" w:color="auto"/>
      </w:divBdr>
    </w:div>
    <w:div w:id="1667782959">
      <w:bodyDiv w:val="1"/>
      <w:marLeft w:val="0"/>
      <w:marRight w:val="0"/>
      <w:marTop w:val="0"/>
      <w:marBottom w:val="0"/>
      <w:divBdr>
        <w:top w:val="none" w:sz="0" w:space="0" w:color="auto"/>
        <w:left w:val="none" w:sz="0" w:space="0" w:color="auto"/>
        <w:bottom w:val="none" w:sz="0" w:space="0" w:color="auto"/>
        <w:right w:val="none" w:sz="0" w:space="0" w:color="auto"/>
      </w:divBdr>
    </w:div>
    <w:div w:id="1897086672">
      <w:bodyDiv w:val="1"/>
      <w:marLeft w:val="0"/>
      <w:marRight w:val="0"/>
      <w:marTop w:val="0"/>
      <w:marBottom w:val="0"/>
      <w:divBdr>
        <w:top w:val="none" w:sz="0" w:space="0" w:color="auto"/>
        <w:left w:val="none" w:sz="0" w:space="0" w:color="auto"/>
        <w:bottom w:val="none" w:sz="0" w:space="0" w:color="auto"/>
        <w:right w:val="none" w:sz="0" w:space="0" w:color="auto"/>
      </w:divBdr>
    </w:div>
    <w:div w:id="1936668448">
      <w:bodyDiv w:val="1"/>
      <w:marLeft w:val="0"/>
      <w:marRight w:val="0"/>
      <w:marTop w:val="0"/>
      <w:marBottom w:val="0"/>
      <w:divBdr>
        <w:top w:val="none" w:sz="0" w:space="0" w:color="auto"/>
        <w:left w:val="none" w:sz="0" w:space="0" w:color="auto"/>
        <w:bottom w:val="none" w:sz="0" w:space="0" w:color="auto"/>
        <w:right w:val="none" w:sz="0" w:space="0" w:color="auto"/>
      </w:divBdr>
    </w:div>
    <w:div w:id="206656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diagramData" Target="diagrams/data1.xml"/><Relationship Id="rId26" Type="http://schemas.openxmlformats.org/officeDocument/2006/relationships/image" Target="media/image11.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image" Target="media/image18.jpe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s://metodoanalogico.wordpress.com/que-es-la-prospectiva/otras-definiciones-segun-autore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hyperlink" Target="https://www.google.es/search?q=smog+en+bogota&amp;source=lnms&amp;tbm=isch&amp;sa=X&amp;ved=0ahUKEwip48DJifTTAhXCHxoKHTDoDvMQ_AUICigB&amp;biw=1366&amp;bih=66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2.xm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1.gif"/><Relationship Id="rId19" Type="http://schemas.openxmlformats.org/officeDocument/2006/relationships/diagramLayout" Target="diagrams/layout1.xml"/><Relationship Id="rId31" Type="http://schemas.openxmlformats.org/officeDocument/2006/relationships/image" Target="media/image15.jpe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EE7A15-F377-48CD-8DEC-EB22A5919F1C}" type="doc">
      <dgm:prSet loTypeId="urn:microsoft.com/office/officeart/2005/8/layout/cycle2" loCatId="cycle" qsTypeId="urn:microsoft.com/office/officeart/2005/8/quickstyle/simple4" qsCatId="simple" csTypeId="urn:microsoft.com/office/officeart/2005/8/colors/accent3_1" csCatId="accent3" phldr="1"/>
      <dgm:spPr/>
      <dgm:t>
        <a:bodyPr/>
        <a:lstStyle/>
        <a:p>
          <a:endParaRPr lang="es-ES"/>
        </a:p>
      </dgm:t>
    </dgm:pt>
    <dgm:pt modelId="{69950434-93F1-4416-B6B5-CA558B1905C0}">
      <dgm:prSet phldrT="[Texto]" custT="1"/>
      <dgm:spPr>
        <a:solidFill>
          <a:srgbClr val="92D050"/>
        </a:solidFill>
      </dgm:spPr>
      <dgm:t>
        <a:bodyPr/>
        <a:lstStyle/>
        <a:p>
          <a:pPr algn="ctr"/>
          <a:r>
            <a:rPr lang="es-ES" sz="1000" b="1" dirty="0" smtClean="0"/>
            <a:t>Capacidades Locales</a:t>
          </a:r>
          <a:endParaRPr lang="es-ES" sz="1000" b="1" dirty="0"/>
        </a:p>
      </dgm:t>
    </dgm:pt>
    <dgm:pt modelId="{F4BFEBEC-7577-4F1C-B6E4-51944218F8F5}" type="parTrans" cxnId="{4EA30450-AB85-4DC0-85B8-D6EB70A42716}">
      <dgm:prSet/>
      <dgm:spPr/>
      <dgm:t>
        <a:bodyPr/>
        <a:lstStyle/>
        <a:p>
          <a:pPr algn="ctr"/>
          <a:endParaRPr lang="es-ES"/>
        </a:p>
      </dgm:t>
    </dgm:pt>
    <dgm:pt modelId="{F9AA9654-5AA4-450A-BF81-1D6B803510B4}" type="sibTrans" cxnId="{4EA30450-AB85-4DC0-85B8-D6EB70A42716}">
      <dgm:prSet/>
      <dgm:spPr/>
      <dgm:t>
        <a:bodyPr/>
        <a:lstStyle/>
        <a:p>
          <a:pPr algn="ctr"/>
          <a:endParaRPr lang="es-ES"/>
        </a:p>
      </dgm:t>
    </dgm:pt>
    <dgm:pt modelId="{CE17E70C-6CC2-4D8B-B94D-F40ABB271006}">
      <dgm:prSet phldrT="[Texto]" custT="1"/>
      <dgm:spPr>
        <a:solidFill>
          <a:srgbClr val="92D050"/>
        </a:solidFill>
      </dgm:spPr>
      <dgm:t>
        <a:bodyPr/>
        <a:lstStyle/>
        <a:p>
          <a:pPr algn="ctr"/>
          <a:r>
            <a:rPr lang="es-ES" sz="1400" b="1" dirty="0" smtClean="0"/>
            <a:t>ACULCO</a:t>
          </a:r>
          <a:endParaRPr lang="es-ES" sz="1400" b="1" dirty="0"/>
        </a:p>
      </dgm:t>
    </dgm:pt>
    <dgm:pt modelId="{5B703B3E-7264-4FE6-8FB4-3A7DF7776B08}" type="parTrans" cxnId="{88558B80-16C2-40F7-87E4-DE44B11919F3}">
      <dgm:prSet/>
      <dgm:spPr/>
      <dgm:t>
        <a:bodyPr/>
        <a:lstStyle/>
        <a:p>
          <a:pPr algn="ctr"/>
          <a:endParaRPr lang="es-ES"/>
        </a:p>
      </dgm:t>
    </dgm:pt>
    <dgm:pt modelId="{168B0E64-27A0-4B73-91B5-07F8919C5C42}" type="sibTrans" cxnId="{88558B80-16C2-40F7-87E4-DE44B11919F3}">
      <dgm:prSet/>
      <dgm:spPr/>
      <dgm:t>
        <a:bodyPr/>
        <a:lstStyle/>
        <a:p>
          <a:pPr algn="ctr"/>
          <a:endParaRPr lang="es-ES"/>
        </a:p>
      </dgm:t>
    </dgm:pt>
    <dgm:pt modelId="{6DD6937F-D24A-47C4-AF2D-FA83B85975C6}">
      <dgm:prSet phldrT="[Texto]" custT="1"/>
      <dgm:spPr>
        <a:solidFill>
          <a:srgbClr val="92D050"/>
        </a:solidFill>
      </dgm:spPr>
      <dgm:t>
        <a:bodyPr/>
        <a:lstStyle/>
        <a:p>
          <a:pPr algn="ctr"/>
          <a:r>
            <a:rPr lang="es-ES" sz="1100" b="1" dirty="0" smtClean="0"/>
            <a:t>Desarrollo sostenible</a:t>
          </a:r>
          <a:endParaRPr lang="es-ES" sz="1100" b="1" dirty="0"/>
        </a:p>
      </dgm:t>
    </dgm:pt>
    <dgm:pt modelId="{DB0DC30F-748C-44B1-80F3-3668F7A9A1BD}" type="parTrans" cxnId="{69DD4909-5CFA-41D3-A3CA-E674CA77C7AF}">
      <dgm:prSet/>
      <dgm:spPr/>
      <dgm:t>
        <a:bodyPr/>
        <a:lstStyle/>
        <a:p>
          <a:pPr algn="ctr"/>
          <a:endParaRPr lang="es-ES"/>
        </a:p>
      </dgm:t>
    </dgm:pt>
    <dgm:pt modelId="{1592EA65-9DF0-43ED-9402-47FB7E199E25}" type="sibTrans" cxnId="{69DD4909-5CFA-41D3-A3CA-E674CA77C7AF}">
      <dgm:prSet/>
      <dgm:spPr/>
      <dgm:t>
        <a:bodyPr/>
        <a:lstStyle/>
        <a:p>
          <a:pPr algn="ctr"/>
          <a:endParaRPr lang="es-ES"/>
        </a:p>
      </dgm:t>
    </dgm:pt>
    <dgm:pt modelId="{6D1E22FA-6020-4406-A8D6-D19136DEB777}" type="pres">
      <dgm:prSet presAssocID="{91EE7A15-F377-48CD-8DEC-EB22A5919F1C}" presName="cycle" presStyleCnt="0">
        <dgm:presLayoutVars>
          <dgm:dir/>
          <dgm:resizeHandles val="exact"/>
        </dgm:presLayoutVars>
      </dgm:prSet>
      <dgm:spPr/>
      <dgm:t>
        <a:bodyPr/>
        <a:lstStyle/>
        <a:p>
          <a:endParaRPr lang="es-ES"/>
        </a:p>
      </dgm:t>
    </dgm:pt>
    <dgm:pt modelId="{AC120E8A-193A-442B-92C3-E38E380477E4}" type="pres">
      <dgm:prSet presAssocID="{69950434-93F1-4416-B6B5-CA558B1905C0}" presName="node" presStyleLbl="node1" presStyleIdx="0" presStyleCnt="3" custScaleX="124354" custScaleY="110554">
        <dgm:presLayoutVars>
          <dgm:bulletEnabled val="1"/>
        </dgm:presLayoutVars>
      </dgm:prSet>
      <dgm:spPr/>
      <dgm:t>
        <a:bodyPr/>
        <a:lstStyle/>
        <a:p>
          <a:endParaRPr lang="es-ES"/>
        </a:p>
      </dgm:t>
    </dgm:pt>
    <dgm:pt modelId="{8C86ECC7-CA7B-43D5-A5DB-2985F1F7FC54}" type="pres">
      <dgm:prSet presAssocID="{F9AA9654-5AA4-450A-BF81-1D6B803510B4}" presName="sibTrans" presStyleLbl="sibTrans2D1" presStyleIdx="0" presStyleCnt="3"/>
      <dgm:spPr/>
      <dgm:t>
        <a:bodyPr/>
        <a:lstStyle/>
        <a:p>
          <a:endParaRPr lang="es-ES"/>
        </a:p>
      </dgm:t>
    </dgm:pt>
    <dgm:pt modelId="{FC15F4BE-B4B6-472C-A9FD-858C72B7EB19}" type="pres">
      <dgm:prSet presAssocID="{F9AA9654-5AA4-450A-BF81-1D6B803510B4}" presName="connectorText" presStyleLbl="sibTrans2D1" presStyleIdx="0" presStyleCnt="3"/>
      <dgm:spPr/>
      <dgm:t>
        <a:bodyPr/>
        <a:lstStyle/>
        <a:p>
          <a:endParaRPr lang="es-ES"/>
        </a:p>
      </dgm:t>
    </dgm:pt>
    <dgm:pt modelId="{7361C6CA-8E2D-4379-88BE-E0C6D9BE2CF1}" type="pres">
      <dgm:prSet presAssocID="{CE17E70C-6CC2-4D8B-B94D-F40ABB271006}" presName="node" presStyleLbl="node1" presStyleIdx="1" presStyleCnt="3" custScaleX="129104" custScaleY="117248">
        <dgm:presLayoutVars>
          <dgm:bulletEnabled val="1"/>
        </dgm:presLayoutVars>
      </dgm:prSet>
      <dgm:spPr/>
      <dgm:t>
        <a:bodyPr/>
        <a:lstStyle/>
        <a:p>
          <a:endParaRPr lang="es-ES"/>
        </a:p>
      </dgm:t>
    </dgm:pt>
    <dgm:pt modelId="{D4EBC61D-6A73-4945-BB8E-A8365162AF7A}" type="pres">
      <dgm:prSet presAssocID="{168B0E64-27A0-4B73-91B5-07F8919C5C42}" presName="sibTrans" presStyleLbl="sibTrans2D1" presStyleIdx="1" presStyleCnt="3"/>
      <dgm:spPr/>
      <dgm:t>
        <a:bodyPr/>
        <a:lstStyle/>
        <a:p>
          <a:endParaRPr lang="es-ES"/>
        </a:p>
      </dgm:t>
    </dgm:pt>
    <dgm:pt modelId="{60079D44-36D6-419B-9361-DD39D24FAB2A}" type="pres">
      <dgm:prSet presAssocID="{168B0E64-27A0-4B73-91B5-07F8919C5C42}" presName="connectorText" presStyleLbl="sibTrans2D1" presStyleIdx="1" presStyleCnt="3"/>
      <dgm:spPr/>
      <dgm:t>
        <a:bodyPr/>
        <a:lstStyle/>
        <a:p>
          <a:endParaRPr lang="es-ES"/>
        </a:p>
      </dgm:t>
    </dgm:pt>
    <dgm:pt modelId="{BAB3DA27-8762-45EB-870F-3D2DE3C488FC}" type="pres">
      <dgm:prSet presAssocID="{6DD6937F-D24A-47C4-AF2D-FA83B85975C6}" presName="node" presStyleLbl="node1" presStyleIdx="2" presStyleCnt="3" custScaleX="113841" custScaleY="116423">
        <dgm:presLayoutVars>
          <dgm:bulletEnabled val="1"/>
        </dgm:presLayoutVars>
      </dgm:prSet>
      <dgm:spPr/>
      <dgm:t>
        <a:bodyPr/>
        <a:lstStyle/>
        <a:p>
          <a:endParaRPr lang="es-ES"/>
        </a:p>
      </dgm:t>
    </dgm:pt>
    <dgm:pt modelId="{32E54391-168B-41C8-97D2-302615A6C8DF}" type="pres">
      <dgm:prSet presAssocID="{1592EA65-9DF0-43ED-9402-47FB7E199E25}" presName="sibTrans" presStyleLbl="sibTrans2D1" presStyleIdx="2" presStyleCnt="3"/>
      <dgm:spPr/>
      <dgm:t>
        <a:bodyPr/>
        <a:lstStyle/>
        <a:p>
          <a:endParaRPr lang="es-ES"/>
        </a:p>
      </dgm:t>
    </dgm:pt>
    <dgm:pt modelId="{6DD51A6F-9AFF-42A6-9B8E-2118A10FFBBE}" type="pres">
      <dgm:prSet presAssocID="{1592EA65-9DF0-43ED-9402-47FB7E199E25}" presName="connectorText" presStyleLbl="sibTrans2D1" presStyleIdx="2" presStyleCnt="3"/>
      <dgm:spPr/>
      <dgm:t>
        <a:bodyPr/>
        <a:lstStyle/>
        <a:p>
          <a:endParaRPr lang="es-ES"/>
        </a:p>
      </dgm:t>
    </dgm:pt>
  </dgm:ptLst>
  <dgm:cxnLst>
    <dgm:cxn modelId="{88558B80-16C2-40F7-87E4-DE44B11919F3}" srcId="{91EE7A15-F377-48CD-8DEC-EB22A5919F1C}" destId="{CE17E70C-6CC2-4D8B-B94D-F40ABB271006}" srcOrd="1" destOrd="0" parTransId="{5B703B3E-7264-4FE6-8FB4-3A7DF7776B08}" sibTransId="{168B0E64-27A0-4B73-91B5-07F8919C5C42}"/>
    <dgm:cxn modelId="{F16A0DA4-0B9E-499E-A7A0-DAFB7100E373}" type="presOf" srcId="{F9AA9654-5AA4-450A-BF81-1D6B803510B4}" destId="{FC15F4BE-B4B6-472C-A9FD-858C72B7EB19}" srcOrd="1" destOrd="0" presId="urn:microsoft.com/office/officeart/2005/8/layout/cycle2"/>
    <dgm:cxn modelId="{4EA30450-AB85-4DC0-85B8-D6EB70A42716}" srcId="{91EE7A15-F377-48CD-8DEC-EB22A5919F1C}" destId="{69950434-93F1-4416-B6B5-CA558B1905C0}" srcOrd="0" destOrd="0" parTransId="{F4BFEBEC-7577-4F1C-B6E4-51944218F8F5}" sibTransId="{F9AA9654-5AA4-450A-BF81-1D6B803510B4}"/>
    <dgm:cxn modelId="{4BCD453F-7F9B-4F77-B9AD-BBEFCC545FD6}" type="presOf" srcId="{91EE7A15-F377-48CD-8DEC-EB22A5919F1C}" destId="{6D1E22FA-6020-4406-A8D6-D19136DEB777}" srcOrd="0" destOrd="0" presId="urn:microsoft.com/office/officeart/2005/8/layout/cycle2"/>
    <dgm:cxn modelId="{B9A51D00-FF6B-4B54-AE74-1BD70B0B1EF0}" type="presOf" srcId="{168B0E64-27A0-4B73-91B5-07F8919C5C42}" destId="{D4EBC61D-6A73-4945-BB8E-A8365162AF7A}" srcOrd="0" destOrd="0" presId="urn:microsoft.com/office/officeart/2005/8/layout/cycle2"/>
    <dgm:cxn modelId="{4718FD66-AAFD-4EB6-99C9-9D344A069521}" type="presOf" srcId="{1592EA65-9DF0-43ED-9402-47FB7E199E25}" destId="{32E54391-168B-41C8-97D2-302615A6C8DF}" srcOrd="0" destOrd="0" presId="urn:microsoft.com/office/officeart/2005/8/layout/cycle2"/>
    <dgm:cxn modelId="{2FFF5F08-0284-49EA-95A5-B02B68633E10}" type="presOf" srcId="{6DD6937F-D24A-47C4-AF2D-FA83B85975C6}" destId="{BAB3DA27-8762-45EB-870F-3D2DE3C488FC}" srcOrd="0" destOrd="0" presId="urn:microsoft.com/office/officeart/2005/8/layout/cycle2"/>
    <dgm:cxn modelId="{A6DFA6C7-CCA9-4663-840C-26635ECF09C7}" type="presOf" srcId="{69950434-93F1-4416-B6B5-CA558B1905C0}" destId="{AC120E8A-193A-442B-92C3-E38E380477E4}" srcOrd="0" destOrd="0" presId="urn:microsoft.com/office/officeart/2005/8/layout/cycle2"/>
    <dgm:cxn modelId="{69DD4909-5CFA-41D3-A3CA-E674CA77C7AF}" srcId="{91EE7A15-F377-48CD-8DEC-EB22A5919F1C}" destId="{6DD6937F-D24A-47C4-AF2D-FA83B85975C6}" srcOrd="2" destOrd="0" parTransId="{DB0DC30F-748C-44B1-80F3-3668F7A9A1BD}" sibTransId="{1592EA65-9DF0-43ED-9402-47FB7E199E25}"/>
    <dgm:cxn modelId="{BA326A4B-21DA-4E77-A96B-6E9FCEAA27FD}" type="presOf" srcId="{1592EA65-9DF0-43ED-9402-47FB7E199E25}" destId="{6DD51A6F-9AFF-42A6-9B8E-2118A10FFBBE}" srcOrd="1" destOrd="0" presId="urn:microsoft.com/office/officeart/2005/8/layout/cycle2"/>
    <dgm:cxn modelId="{DC68BEAB-DD29-47CB-91B2-12E027D9D61D}" type="presOf" srcId="{CE17E70C-6CC2-4D8B-B94D-F40ABB271006}" destId="{7361C6CA-8E2D-4379-88BE-E0C6D9BE2CF1}" srcOrd="0" destOrd="0" presId="urn:microsoft.com/office/officeart/2005/8/layout/cycle2"/>
    <dgm:cxn modelId="{038AFFC0-6A46-4038-B815-164F09949A05}" type="presOf" srcId="{F9AA9654-5AA4-450A-BF81-1D6B803510B4}" destId="{8C86ECC7-CA7B-43D5-A5DB-2985F1F7FC54}" srcOrd="0" destOrd="0" presId="urn:microsoft.com/office/officeart/2005/8/layout/cycle2"/>
    <dgm:cxn modelId="{D6EF4098-81E3-4A97-8D3A-9E7C27F37050}" type="presOf" srcId="{168B0E64-27A0-4B73-91B5-07F8919C5C42}" destId="{60079D44-36D6-419B-9361-DD39D24FAB2A}" srcOrd="1" destOrd="0" presId="urn:microsoft.com/office/officeart/2005/8/layout/cycle2"/>
    <dgm:cxn modelId="{F6BA3A28-E14E-4004-8510-C41E5F12034B}" type="presParOf" srcId="{6D1E22FA-6020-4406-A8D6-D19136DEB777}" destId="{AC120E8A-193A-442B-92C3-E38E380477E4}" srcOrd="0" destOrd="0" presId="urn:microsoft.com/office/officeart/2005/8/layout/cycle2"/>
    <dgm:cxn modelId="{B5A8D511-14C0-40FF-B1D4-4A74D272C93B}" type="presParOf" srcId="{6D1E22FA-6020-4406-A8D6-D19136DEB777}" destId="{8C86ECC7-CA7B-43D5-A5DB-2985F1F7FC54}" srcOrd="1" destOrd="0" presId="urn:microsoft.com/office/officeart/2005/8/layout/cycle2"/>
    <dgm:cxn modelId="{88622C88-00B5-4D42-9EB8-6AB1A7A1B508}" type="presParOf" srcId="{8C86ECC7-CA7B-43D5-A5DB-2985F1F7FC54}" destId="{FC15F4BE-B4B6-472C-A9FD-858C72B7EB19}" srcOrd="0" destOrd="0" presId="urn:microsoft.com/office/officeart/2005/8/layout/cycle2"/>
    <dgm:cxn modelId="{DE5D3006-D0D1-4481-BA72-8920BEA3A452}" type="presParOf" srcId="{6D1E22FA-6020-4406-A8D6-D19136DEB777}" destId="{7361C6CA-8E2D-4379-88BE-E0C6D9BE2CF1}" srcOrd="2" destOrd="0" presId="urn:microsoft.com/office/officeart/2005/8/layout/cycle2"/>
    <dgm:cxn modelId="{23C0A27C-2630-48A7-A8FE-0B5FCF69735B}" type="presParOf" srcId="{6D1E22FA-6020-4406-A8D6-D19136DEB777}" destId="{D4EBC61D-6A73-4945-BB8E-A8365162AF7A}" srcOrd="3" destOrd="0" presId="urn:microsoft.com/office/officeart/2005/8/layout/cycle2"/>
    <dgm:cxn modelId="{4A617380-71DD-4D42-93F6-1D1A9CD439E6}" type="presParOf" srcId="{D4EBC61D-6A73-4945-BB8E-A8365162AF7A}" destId="{60079D44-36D6-419B-9361-DD39D24FAB2A}" srcOrd="0" destOrd="0" presId="urn:microsoft.com/office/officeart/2005/8/layout/cycle2"/>
    <dgm:cxn modelId="{EC6D6D16-E013-4E2D-8E99-BD8EE4A0A568}" type="presParOf" srcId="{6D1E22FA-6020-4406-A8D6-D19136DEB777}" destId="{BAB3DA27-8762-45EB-870F-3D2DE3C488FC}" srcOrd="4" destOrd="0" presId="urn:microsoft.com/office/officeart/2005/8/layout/cycle2"/>
    <dgm:cxn modelId="{52AD04BF-BC93-44E1-8B6F-648B0A6DA3E0}" type="presParOf" srcId="{6D1E22FA-6020-4406-A8D6-D19136DEB777}" destId="{32E54391-168B-41C8-97D2-302615A6C8DF}" srcOrd="5" destOrd="0" presId="urn:microsoft.com/office/officeart/2005/8/layout/cycle2"/>
    <dgm:cxn modelId="{727387A5-665D-4F19-9F77-1593F41C41D4}" type="presParOf" srcId="{32E54391-168B-41C8-97D2-302615A6C8DF}" destId="{6DD51A6F-9AFF-42A6-9B8E-2118A10FFBBE}"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20E8A-193A-442B-92C3-E38E380477E4}">
      <dsp:nvSpPr>
        <dsp:cNvPr id="0" name=""/>
        <dsp:cNvSpPr/>
      </dsp:nvSpPr>
      <dsp:spPr>
        <a:xfrm>
          <a:off x="1550260" y="-56269"/>
          <a:ext cx="1009478" cy="897453"/>
        </a:xfrm>
        <a:prstGeom prst="ellipse">
          <a:avLst/>
        </a:prstGeom>
        <a:solidFill>
          <a:srgbClr val="92D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1" kern="1200" dirty="0" smtClean="0"/>
            <a:t>Capacidades Locales</a:t>
          </a:r>
          <a:endParaRPr lang="es-ES" sz="1000" b="1" kern="1200" dirty="0"/>
        </a:p>
      </dsp:txBody>
      <dsp:txXfrm>
        <a:off x="1698095" y="75160"/>
        <a:ext cx="713808" cy="634595"/>
      </dsp:txXfrm>
    </dsp:sp>
    <dsp:sp modelId="{8C86ECC7-CA7B-43D5-A5DB-2985F1F7FC54}">
      <dsp:nvSpPr>
        <dsp:cNvPr id="0" name=""/>
        <dsp:cNvSpPr/>
      </dsp:nvSpPr>
      <dsp:spPr>
        <a:xfrm rot="3600000">
          <a:off x="2279400" y="768233"/>
          <a:ext cx="143286" cy="273975"/>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2290147" y="804415"/>
        <a:ext cx="100300" cy="164385"/>
      </dsp:txXfrm>
    </dsp:sp>
    <dsp:sp modelId="{7361C6CA-8E2D-4379-88BE-E0C6D9BE2CF1}">
      <dsp:nvSpPr>
        <dsp:cNvPr id="0" name=""/>
        <dsp:cNvSpPr/>
      </dsp:nvSpPr>
      <dsp:spPr>
        <a:xfrm>
          <a:off x="2139978" y="971376"/>
          <a:ext cx="1048038" cy="951793"/>
        </a:xfrm>
        <a:prstGeom prst="ellipse">
          <a:avLst/>
        </a:prstGeom>
        <a:solidFill>
          <a:srgbClr val="92D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b="1" kern="1200" dirty="0" smtClean="0"/>
            <a:t>ACULCO</a:t>
          </a:r>
          <a:endParaRPr lang="es-ES" sz="1400" b="1" kern="1200" dirty="0"/>
        </a:p>
      </dsp:txBody>
      <dsp:txXfrm>
        <a:off x="2293460" y="1110763"/>
        <a:ext cx="741074" cy="673019"/>
      </dsp:txXfrm>
    </dsp:sp>
    <dsp:sp modelId="{D4EBC61D-6A73-4945-BB8E-A8365162AF7A}">
      <dsp:nvSpPr>
        <dsp:cNvPr id="0" name=""/>
        <dsp:cNvSpPr/>
      </dsp:nvSpPr>
      <dsp:spPr>
        <a:xfrm rot="10800000">
          <a:off x="1966046" y="1310285"/>
          <a:ext cx="122912" cy="273975"/>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10800000">
        <a:off x="2002920" y="1365080"/>
        <a:ext cx="86038" cy="164385"/>
      </dsp:txXfrm>
    </dsp:sp>
    <dsp:sp modelId="{BAB3DA27-8762-45EB-870F-3D2DE3C488FC}">
      <dsp:nvSpPr>
        <dsp:cNvPr id="0" name=""/>
        <dsp:cNvSpPr/>
      </dsp:nvSpPr>
      <dsp:spPr>
        <a:xfrm>
          <a:off x="983932" y="974724"/>
          <a:ext cx="924136" cy="945096"/>
        </a:xfrm>
        <a:prstGeom prst="ellipse">
          <a:avLst/>
        </a:prstGeom>
        <a:solidFill>
          <a:srgbClr val="92D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b="1" kern="1200" dirty="0" smtClean="0"/>
            <a:t>Desarrollo sostenible</a:t>
          </a:r>
          <a:endParaRPr lang="es-ES" sz="1100" b="1" kern="1200" dirty="0"/>
        </a:p>
      </dsp:txBody>
      <dsp:txXfrm>
        <a:off x="1119269" y="1113130"/>
        <a:ext cx="653462" cy="668284"/>
      </dsp:txXfrm>
    </dsp:sp>
    <dsp:sp modelId="{32E54391-168B-41C8-97D2-302615A6C8DF}">
      <dsp:nvSpPr>
        <dsp:cNvPr id="0" name=""/>
        <dsp:cNvSpPr/>
      </dsp:nvSpPr>
      <dsp:spPr>
        <a:xfrm rot="18000000">
          <a:off x="1674470" y="782756"/>
          <a:ext cx="152198" cy="273975"/>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1685885" y="857322"/>
        <a:ext cx="106539" cy="16438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93B2E5-7D28-46E7-9CD6-E122AF53A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5965</Words>
  <Characters>32812</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PLAN DE MANEJO AMBIENTAL</vt:lpstr>
    </vt:vector>
  </TitlesOfParts>
  <Company>“Ahora, más que nunca, es necesario colaborar, encontrar sinergias, optimizar recursos y trabajar en red. Unamos esfuerzos para convertir esta situación difícil en la salida que estábamos buscando hacia una sociedad más sostenible. No repitamos los mismos errores del pasado y aprendamos la lección de esta crisis.” CONAMA 10</Company>
  <LinksUpToDate>false</LinksUpToDate>
  <CharactersWithSpaces>38700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MANEJO AMBIENTAL</dc:title>
  <dc:creator>User</dc:creator>
  <cp:lastModifiedBy>Felix Rosado Martin</cp:lastModifiedBy>
  <cp:revision>3</cp:revision>
  <cp:lastPrinted>2017-07-19T19:12:00Z</cp:lastPrinted>
  <dcterms:created xsi:type="dcterms:W3CDTF">2017-07-19T19:10:00Z</dcterms:created>
  <dcterms:modified xsi:type="dcterms:W3CDTF">2017-07-19T19:12:00Z</dcterms:modified>
</cp:coreProperties>
</file>